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8A069" w14:textId="61EE0B60" w:rsidR="000552C9" w:rsidRDefault="003B65F7"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Emergency Preparedness Programs</w:t>
      </w:r>
    </w:p>
    <w:p w14:paraId="53C8A140" w14:textId="2EBBF802" w:rsidR="00254E02" w:rsidRPr="00E86CE5" w:rsidRDefault="003B65F7"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Provide Emergency Resources</w:t>
      </w:r>
    </w:p>
    <w:p w14:paraId="0BE4172D" w14:textId="77777777" w:rsidR="00771B0A" w:rsidRDefault="00771B0A" w:rsidP="00771B0A">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80768" behindDoc="1" locked="0" layoutInCell="1" allowOverlap="1" wp14:anchorId="4859D045" wp14:editId="3897C660">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E9519A0" id="Rectangle 2" o:spid="_x0000_s1026" style="position:absolute;margin-left:488.8pt;margin-top:18.15pt;width:540pt;height:3.6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fillcolor="#3f7a96" stroked="f" strokeweight="1pt">
                <v:textbox inset="0,0,0,0"/>
                <w10:wrap anchorx="margin"/>
              </v:rect>
            </w:pict>
          </mc:Fallback>
        </mc:AlternateContent>
      </w:r>
      <w:r>
        <w:rPr>
          <w:color w:val="808080"/>
          <w:sz w:val="24"/>
          <w:szCs w:val="24"/>
        </w:rPr>
        <w:t>WELL Health-Safety Rating™</w:t>
      </w:r>
    </w:p>
    <w:p w14:paraId="35927D0D" w14:textId="77777777" w:rsidR="00771B0A" w:rsidRDefault="00771B0A" w:rsidP="00254E02">
      <w:pPr>
        <w:autoSpaceDE w:val="0"/>
        <w:autoSpaceDN w:val="0"/>
        <w:adjustRightInd w:val="0"/>
        <w:spacing w:after="0" w:line="240" w:lineRule="auto"/>
        <w:rPr>
          <w:rFonts w:eastAsia="Times New Roman" w:cstheme="minorHAnsi"/>
          <w:highlight w:val="lightGray"/>
        </w:rPr>
      </w:pPr>
    </w:p>
    <w:p w14:paraId="65016F58" w14:textId="4FD41E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77DFBFDB" w:rsidR="00571656" w:rsidRPr="007D6DFA" w:rsidRDefault="6B178C95" w:rsidP="6B178C95">
      <w:pPr>
        <w:autoSpaceDE w:val="0"/>
        <w:autoSpaceDN w:val="0"/>
        <w:adjustRightInd w:val="0"/>
        <w:spacing w:after="0" w:line="240" w:lineRule="auto"/>
        <w:jc w:val="both"/>
        <w:rPr>
          <w:rFonts w:eastAsia="Times New Roman"/>
          <w:b/>
          <w:bCs/>
        </w:rPr>
      </w:pPr>
      <w:r w:rsidRPr="6B178C95">
        <w:rPr>
          <w:rFonts w:eastAsia="Times New Roman"/>
        </w:rPr>
        <w:t xml:space="preserve">This document is intended to serve as a guide on how to create a project </w:t>
      </w:r>
      <w:r w:rsidRPr="6B178C95">
        <w:rPr>
          <w:rFonts w:eastAsia="Times New Roman"/>
          <w:b/>
          <w:bCs/>
        </w:rPr>
        <w:t>policy and/or operations schedule</w:t>
      </w:r>
      <w:r w:rsidRPr="6B178C95">
        <w:rPr>
          <w:rFonts w:eastAsia="Times New Roman"/>
        </w:rPr>
        <w:t xml:space="preserve"> to </w:t>
      </w:r>
      <w:r w:rsidRPr="6B178C95">
        <w:rPr>
          <w:rFonts w:eastAsia="Times New Roman"/>
          <w:b/>
          <w:bCs/>
        </w:rPr>
        <w:t>provide resources, personnel and training to help organizations, families and individuals respond to diverse emergency situations.</w:t>
      </w:r>
    </w:p>
    <w:p w14:paraId="7F07AEF4" w14:textId="3BEBA54C" w:rsidR="007D6DFA" w:rsidRPr="00771B0A" w:rsidRDefault="007D6DFA" w:rsidP="007D6DFA">
      <w:pPr>
        <w:autoSpaceDE w:val="0"/>
        <w:autoSpaceDN w:val="0"/>
        <w:adjustRightInd w:val="0"/>
        <w:spacing w:after="0" w:line="240" w:lineRule="auto"/>
        <w:rPr>
          <w:rFonts w:eastAsia="Times New Roman" w:cstheme="minorHAnsi"/>
          <w:sz w:val="10"/>
          <w:szCs w:val="10"/>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5662E7D3" w:rsidR="007D6DFA" w:rsidRPr="00771B0A" w:rsidRDefault="007D6DFA" w:rsidP="007D6DFA">
      <w:pPr>
        <w:autoSpaceDE w:val="0"/>
        <w:autoSpaceDN w:val="0"/>
        <w:adjustRightInd w:val="0"/>
        <w:spacing w:after="0" w:line="240" w:lineRule="auto"/>
        <w:rPr>
          <w:rFonts w:eastAsia="Times New Roman" w:cstheme="minorHAnsi"/>
          <w:sz w:val="10"/>
          <w:szCs w:val="10"/>
        </w:rPr>
      </w:pPr>
    </w:p>
    <w:p w14:paraId="446694A9" w14:textId="77777777" w:rsidR="00771B0A" w:rsidRDefault="00771B0A" w:rsidP="00771B0A">
      <w:pPr>
        <w:autoSpaceDE w:val="0"/>
        <w:autoSpaceDN w:val="0"/>
        <w:adjustRightInd w:val="0"/>
        <w:spacing w:after="0" w:line="240" w:lineRule="auto"/>
        <w:jc w:val="both"/>
      </w:pPr>
      <w:r>
        <w:t>This document and similar tools are intended to assist projects in their pursuit of the WELL Health-Safety Rating but use</w:t>
      </w:r>
    </w:p>
    <w:p w14:paraId="0871F30D" w14:textId="1685DED1" w:rsidR="00771B0A" w:rsidRPr="00771B0A" w:rsidRDefault="00771B0A" w:rsidP="00771B0A">
      <w:pPr>
        <w:autoSpaceDE w:val="0"/>
        <w:autoSpaceDN w:val="0"/>
        <w:adjustRightInd w:val="0"/>
        <w:spacing w:after="0" w:line="240" w:lineRule="auto"/>
      </w:pPr>
      <w:r>
        <w:t>of this document and/or similar tools are in no way a guarantee of achievement of any rating or designation, and no representation or warranty is made regarding the likelihood of achieving any rating or designation.</w:t>
      </w:r>
    </w:p>
    <w:p w14:paraId="39A05E27" w14:textId="77777777" w:rsidR="00BE7A1B" w:rsidRPr="007D6DFA" w:rsidRDefault="00BE7A1B" w:rsidP="007D6DFA">
      <w:pPr>
        <w:autoSpaceDE w:val="0"/>
        <w:autoSpaceDN w:val="0"/>
        <w:adjustRightInd w:val="0"/>
        <w:spacing w:after="0" w:line="240" w:lineRule="auto"/>
        <w:rPr>
          <w:rFonts w:eastAsia="Times New Roman" w:cstheme="minorHAnsi"/>
        </w:rPr>
      </w:pPr>
    </w:p>
    <w:p w14:paraId="288B1EE3" w14:textId="77777777" w:rsidR="00F11D12" w:rsidRDefault="00F11D12" w:rsidP="00F11D12">
      <w:pPr>
        <w:pStyle w:val="ListParagraph"/>
        <w:autoSpaceDE w:val="0"/>
        <w:autoSpaceDN w:val="0"/>
        <w:adjustRightInd w:val="0"/>
        <w:spacing w:after="0"/>
        <w:ind w:left="0"/>
        <w:jc w:val="both"/>
        <w:rPr>
          <w:rFonts w:cstheme="minorHAnsi"/>
          <w:color w:val="3F7A96"/>
          <w:sz w:val="24"/>
          <w:szCs w:val="24"/>
        </w:rPr>
      </w:pPr>
    </w:p>
    <w:p w14:paraId="730CF658" w14:textId="77777777" w:rsidR="002C72E1" w:rsidRDefault="002C72E1">
      <w:pPr>
        <w:rPr>
          <w:rFonts w:eastAsia="Times New Roman" w:cstheme="minorHAnsi"/>
        </w:rPr>
      </w:pPr>
      <w:bookmarkStart w:id="0" w:name="_Hlk45646018"/>
      <w:r>
        <w:rPr>
          <w:rFonts w:eastAsia="Times New Roman" w:cstheme="minorHAnsi"/>
        </w:rPr>
        <w:br w:type="page"/>
      </w:r>
    </w:p>
    <w:bookmarkStart w:id="1" w:name="_GoBack"/>
    <w:bookmarkEnd w:id="1"/>
    <w:p w14:paraId="7C2CB564" w14:textId="7897CFD4"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00BE7A1B">
        <w:rPr>
          <w:rFonts w:eastAsia="Times New Roman" w:cstheme="minorHAnsi"/>
          <w:sz w:val="21"/>
          <w:szCs w:val="21"/>
        </w:rPr>
        <w:t>creating</w:t>
      </w:r>
      <w:r w:rsidR="00FD5CEF">
        <w:rPr>
          <w:rFonts w:eastAsia="Times New Roman" w:cstheme="minorHAnsi"/>
          <w:sz w:val="21"/>
          <w:szCs w:val="21"/>
        </w:rPr>
        <w:t xml:space="preserve"> an effective </w:t>
      </w:r>
      <w:r w:rsidR="00BE7A1B">
        <w:rPr>
          <w:rFonts w:eastAsia="Times New Roman" w:cstheme="minorHAnsi"/>
          <w:sz w:val="21"/>
          <w:szCs w:val="21"/>
        </w:rPr>
        <w:t>policy</w:t>
      </w:r>
      <w:r w:rsidR="000E39E9">
        <w:rPr>
          <w:rFonts w:eastAsia="Times New Roman" w:cstheme="minorHAnsi"/>
          <w:sz w:val="21"/>
          <w:szCs w:val="21"/>
        </w:rPr>
        <w:t xml:space="preserve"> for emergency resources</w:t>
      </w:r>
      <w:r>
        <w:rPr>
          <w:rFonts w:eastAsia="Times New Roman" w:cstheme="minorHAnsi"/>
          <w:sz w:val="21"/>
          <w:szCs w:val="21"/>
        </w:rPr>
        <w:t>.</w:t>
      </w:r>
      <w:r w:rsidRPr="006E5B7C">
        <w:rPr>
          <w:rFonts w:eastAsia="Times New Roman" w:cstheme="minorHAnsi"/>
          <w:sz w:val="21"/>
          <w:szCs w:val="21"/>
        </w:rPr>
        <w:t xml:space="preserve">  </w:t>
      </w:r>
    </w:p>
    <w:p w14:paraId="5A37AFBE" w14:textId="7777777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00257EA" w14:textId="0EEBE021"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0A020205" w14:textId="5C9A5190"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12096066" w14:textId="4930D945" w:rsidR="007D6DFA" w:rsidRPr="007D6DFA" w:rsidRDefault="007D6DFA" w:rsidP="7067A13B">
      <w:pPr>
        <w:pStyle w:val="ListParagraph"/>
        <w:autoSpaceDE w:val="0"/>
        <w:autoSpaceDN w:val="0"/>
        <w:adjustRightInd w:val="0"/>
        <w:ind w:left="0"/>
        <w:rPr>
          <w:rFonts w:eastAsia="Times New Roman"/>
          <w:i/>
          <w:iCs/>
          <w:color w:val="FFFFFF" w:themeColor="background1"/>
        </w:rPr>
      </w:pPr>
      <w:r w:rsidRPr="00A409BB">
        <w:rPr>
          <w:noProof/>
        </w:rPr>
        <mc:AlternateContent>
          <mc:Choice Requires="wps">
            <w:drawing>
              <wp:anchor distT="0" distB="0" distL="114300" distR="114300" simplePos="0" relativeHeight="251664384" behindDoc="1" locked="0" layoutInCell="1" allowOverlap="1" wp14:anchorId="67D88DAF" wp14:editId="1130D4F9">
                <wp:simplePos x="0" y="0"/>
                <wp:positionH relativeFrom="column">
                  <wp:posOffset>-38100</wp:posOffset>
                </wp:positionH>
                <wp:positionV relativeFrom="paragraph">
                  <wp:posOffset>281940</wp:posOffset>
                </wp:positionV>
                <wp:extent cx="6919595" cy="6677025"/>
                <wp:effectExtent l="0" t="0" r="14605" b="28575"/>
                <wp:wrapNone/>
                <wp:docPr id="4" name="Rectangle 4"/>
                <wp:cNvGraphicFramePr/>
                <a:graphic xmlns:a="http://schemas.openxmlformats.org/drawingml/2006/main">
                  <a:graphicData uri="http://schemas.microsoft.com/office/word/2010/wordprocessingShape">
                    <wps:wsp>
                      <wps:cNvSpPr/>
                      <wps:spPr>
                        <a:xfrm>
                          <a:off x="0" y="0"/>
                          <a:ext cx="6919595" cy="66770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33B0CAE" id="Rectangle 4" o:spid="_x0000_s1026" style="position:absolute;margin-left:-3pt;margin-top:22.2pt;width:544.85pt;height:525.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" fillcolor="#ebf7fb" strokecolor="gray [1629]" strokeweight=".5pt"/>
            </w:pict>
          </mc:Fallback>
        </mc:AlternateContent>
      </w:r>
      <w:r w:rsidRPr="00A409BB">
        <w:rPr>
          <w:noProof/>
          <w:sz w:val="24"/>
          <w:szCs w:val="24"/>
        </w:rPr>
        <mc:AlternateContent>
          <mc:Choice Requires="wps">
            <w:drawing>
              <wp:anchor distT="0" distB="0" distL="114300" distR="114300" simplePos="0" relativeHeight="251663360" behindDoc="1" locked="0" layoutInCell="1" allowOverlap="1" wp14:anchorId="0CC3DDE2" wp14:editId="5123DCC0">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xmlns:w16="http://schemas.microsoft.com/office/word/2018/wordml" xmlns:w16cex="http://schemas.microsoft.com/office/word/2018/wordml/cex">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038C6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Pr="7067A13B">
        <w:rPr>
          <w:rFonts w:eastAsia="Times New Roman"/>
          <w:i/>
          <w:iCs/>
          <w:color w:val="FFFFFF" w:themeColor="background1"/>
        </w:rPr>
        <w:t>Exampl</w:t>
      </w:r>
      <w:r w:rsidR="005B3A1F" w:rsidRPr="7067A13B">
        <w:rPr>
          <w:rFonts w:eastAsia="Times New Roman"/>
          <w:i/>
          <w:iCs/>
          <w:color w:val="FFFFFF" w:themeColor="background1"/>
        </w:rPr>
        <w:t xml:space="preserve">e for Feature </w:t>
      </w:r>
      <w:r w:rsidR="007936EA">
        <w:rPr>
          <w:rFonts w:eastAsia="Times New Roman"/>
          <w:i/>
          <w:iCs/>
          <w:color w:val="FFFFFF" w:themeColor="background1"/>
        </w:rPr>
        <w:t>Section</w:t>
      </w:r>
      <w:r w:rsidR="005B3A1F" w:rsidRPr="7067A13B">
        <w:rPr>
          <w:rFonts w:eastAsia="Times New Roman"/>
          <w:i/>
          <w:iCs/>
          <w:color w:val="FFFFFF" w:themeColor="background1"/>
        </w:rPr>
        <w:t>– Promote Emergency Resources a-f</w:t>
      </w:r>
    </w:p>
    <w:p w14:paraId="4E6359FC" w14:textId="73FDFA40" w:rsidR="00FC1E39" w:rsidRDefault="5BDDF365" w:rsidP="00917160">
      <w:pPr>
        <w:autoSpaceDE w:val="0"/>
        <w:autoSpaceDN w:val="0"/>
        <w:adjustRightInd w:val="0"/>
        <w:spacing w:after="0"/>
        <w:rPr>
          <w:rFonts w:ascii="Calibri" w:eastAsia="Calibri" w:hAnsi="Calibri" w:cs="Calibri"/>
          <w:b/>
          <w:bCs/>
          <w:sz w:val="21"/>
          <w:szCs w:val="21"/>
          <w:u w:val="single"/>
        </w:rPr>
      </w:pPr>
      <w:bookmarkStart w:id="2" w:name="_Hlk45646647"/>
      <w:bookmarkEnd w:id="2"/>
      <w:r w:rsidRPr="5BDDF365">
        <w:rPr>
          <w:rFonts w:ascii="Calibri" w:eastAsia="Calibri" w:hAnsi="Calibri" w:cs="Calibri"/>
          <w:b/>
          <w:bCs/>
          <w:i/>
          <w:iCs/>
          <w:color w:val="7F7F7F" w:themeColor="text1" w:themeTint="80"/>
          <w:sz w:val="21"/>
          <w:szCs w:val="21"/>
          <w:u w:val="single"/>
        </w:rPr>
        <w:t>[Company]</w:t>
      </w:r>
      <w:r w:rsidRPr="5BDDF365">
        <w:rPr>
          <w:rFonts w:ascii="Calibri" w:eastAsia="Calibri" w:hAnsi="Calibri" w:cs="Calibri"/>
          <w:b/>
          <w:bCs/>
          <w:color w:val="7F7F7F" w:themeColor="text1" w:themeTint="80"/>
          <w:sz w:val="21"/>
          <w:szCs w:val="21"/>
          <w:u w:val="single"/>
        </w:rPr>
        <w:t xml:space="preserve"> </w:t>
      </w:r>
      <w:r w:rsidRPr="5BDDF365">
        <w:rPr>
          <w:rFonts w:ascii="Calibri" w:eastAsia="Calibri" w:hAnsi="Calibri" w:cs="Calibri"/>
          <w:b/>
          <w:bCs/>
          <w:sz w:val="21"/>
          <w:szCs w:val="21"/>
          <w:u w:val="single"/>
        </w:rPr>
        <w:t>Emergency Response Resources Policy</w:t>
      </w:r>
    </w:p>
    <w:p w14:paraId="0D5F7406" w14:textId="69231A0A" w:rsidR="00FC1E39" w:rsidRDefault="5BDDF365" w:rsidP="7067A13B">
      <w:pPr>
        <w:autoSpaceDE w:val="0"/>
        <w:autoSpaceDN w:val="0"/>
        <w:adjustRightInd w:val="0"/>
        <w:spacing w:line="240" w:lineRule="auto"/>
        <w:rPr>
          <w:rFonts w:ascii="Calibri" w:eastAsia="Calibri" w:hAnsi="Calibri" w:cs="Calibri"/>
          <w:sz w:val="21"/>
          <w:szCs w:val="21"/>
        </w:rPr>
      </w:pPr>
      <w:r w:rsidRPr="5BDDF365">
        <w:rPr>
          <w:rFonts w:ascii="Calibri" w:eastAsia="Calibri" w:hAnsi="Calibri" w:cs="Calibri"/>
          <w:b/>
          <w:bCs/>
          <w:sz w:val="21"/>
          <w:szCs w:val="21"/>
          <w:u w:val="single"/>
        </w:rPr>
        <w:t xml:space="preserve">Location: </w:t>
      </w:r>
      <w:r w:rsidRPr="5BDDF365">
        <w:rPr>
          <w:rFonts w:ascii="Calibri" w:eastAsia="Calibri" w:hAnsi="Calibri" w:cs="Calibri"/>
          <w:b/>
          <w:bCs/>
          <w:i/>
          <w:iCs/>
          <w:color w:val="7F7F7F" w:themeColor="text1" w:themeTint="80"/>
          <w:sz w:val="21"/>
          <w:szCs w:val="21"/>
          <w:u w:val="single"/>
        </w:rPr>
        <w:t>[project address]</w:t>
      </w:r>
    </w:p>
    <w:p w14:paraId="118181AE" w14:textId="77777777" w:rsidR="00396CF0" w:rsidRDefault="00396CF0" w:rsidP="00396CF0">
      <w:pPr>
        <w:autoSpaceDE w:val="0"/>
        <w:autoSpaceDN w:val="0"/>
        <w:adjustRightInd w:val="0"/>
        <w:spacing w:after="0" w:line="240" w:lineRule="auto"/>
        <w:rPr>
          <w:rFonts w:ascii="Calibri" w:eastAsia="Calibri" w:hAnsi="Calibri" w:cs="Calibri"/>
          <w:sz w:val="21"/>
          <w:szCs w:val="21"/>
        </w:rPr>
      </w:pPr>
      <w:r w:rsidRPr="00396CF0">
        <w:rPr>
          <w:rFonts w:ascii="Calibri" w:eastAsia="Calibri" w:hAnsi="Calibri" w:cs="Calibri"/>
          <w:sz w:val="21"/>
          <w:szCs w:val="21"/>
        </w:rPr>
        <w:t xml:space="preserve">At </w:t>
      </w:r>
      <w:r w:rsidRPr="00396CF0">
        <w:rPr>
          <w:rFonts w:ascii="Calibri" w:eastAsia="Calibri" w:hAnsi="Calibri" w:cs="Calibri"/>
          <w:i/>
          <w:iCs/>
          <w:color w:val="7F7F7F" w:themeColor="text1" w:themeTint="80"/>
          <w:sz w:val="21"/>
          <w:szCs w:val="21"/>
        </w:rPr>
        <w:t>[project name]</w:t>
      </w:r>
      <w:r w:rsidRPr="00396CF0">
        <w:rPr>
          <w:rFonts w:ascii="Calibri" w:eastAsia="Calibri" w:hAnsi="Calibri" w:cs="Calibri"/>
          <w:color w:val="7F7F7F" w:themeColor="text1" w:themeTint="80"/>
          <w:sz w:val="21"/>
          <w:szCs w:val="21"/>
        </w:rPr>
        <w:t>,</w:t>
      </w:r>
      <w:r w:rsidRPr="00396CF0">
        <w:rPr>
          <w:rFonts w:ascii="Calibri" w:eastAsia="Calibri" w:hAnsi="Calibri" w:cs="Calibri"/>
          <w:sz w:val="21"/>
          <w:szCs w:val="21"/>
        </w:rPr>
        <w:t xml:space="preserve"> the following emergency response resources are available at all times. They are inspected and restocked </w:t>
      </w:r>
    </w:p>
    <w:p w14:paraId="2CB9F271" w14:textId="4235BDDC" w:rsidR="00CB20DA" w:rsidRPr="00CB20DA" w:rsidRDefault="00396CF0" w:rsidP="00396CF0">
      <w:pPr>
        <w:autoSpaceDE w:val="0"/>
        <w:autoSpaceDN w:val="0"/>
        <w:adjustRightInd w:val="0"/>
        <w:spacing w:after="0" w:line="240" w:lineRule="auto"/>
        <w:rPr>
          <w:rFonts w:ascii="Calibri" w:eastAsia="Calibri" w:hAnsi="Calibri" w:cs="Calibri"/>
          <w:sz w:val="21"/>
          <w:szCs w:val="21"/>
        </w:rPr>
      </w:pPr>
      <w:r w:rsidRPr="00396CF0">
        <w:rPr>
          <w:rFonts w:ascii="Calibri" w:eastAsia="Calibri" w:hAnsi="Calibri" w:cs="Calibri"/>
          <w:sz w:val="21"/>
          <w:szCs w:val="21"/>
        </w:rPr>
        <w:t xml:space="preserve">(as applicable) on a </w:t>
      </w:r>
      <w:r w:rsidR="00CB20DA" w:rsidRPr="00CB20DA">
        <w:rPr>
          <w:rFonts w:ascii="Calibri" w:eastAsia="Calibri" w:hAnsi="Calibri" w:cs="Calibri"/>
          <w:i/>
          <w:iCs/>
          <w:color w:val="7F7F7F" w:themeColor="text1" w:themeTint="80"/>
          <w:sz w:val="21"/>
          <w:szCs w:val="21"/>
        </w:rPr>
        <w:t>[frequency]</w:t>
      </w:r>
      <w:r w:rsidRPr="00396CF0">
        <w:rPr>
          <w:rFonts w:ascii="Calibri" w:eastAsia="Calibri" w:hAnsi="Calibri" w:cs="Calibri"/>
          <w:sz w:val="21"/>
          <w:szCs w:val="21"/>
        </w:rPr>
        <w:t xml:space="preserve"> </w:t>
      </w:r>
      <w:r w:rsidR="00CB20DA" w:rsidRPr="00CB20DA">
        <w:rPr>
          <w:rFonts w:ascii="Calibri" w:eastAsia="Calibri" w:hAnsi="Calibri" w:cs="Calibri"/>
          <w:sz w:val="21"/>
          <w:szCs w:val="21"/>
        </w:rPr>
        <w:t>and after every emergency event or when notified restocking is necessary by [name of team or department], led by</w:t>
      </w:r>
      <w:r w:rsidR="00CB20DA">
        <w:rPr>
          <w:rFonts w:ascii="Calibri" w:eastAsia="Calibri" w:hAnsi="Calibri" w:cs="Calibri"/>
          <w:sz w:val="21"/>
          <w:szCs w:val="21"/>
        </w:rPr>
        <w:t xml:space="preserve"> </w:t>
      </w:r>
      <w:r w:rsidR="00CB20DA" w:rsidRPr="00CB20DA">
        <w:rPr>
          <w:rFonts w:ascii="Calibri" w:eastAsia="Calibri" w:hAnsi="Calibri" w:cs="Calibri"/>
          <w:i/>
          <w:iCs/>
          <w:color w:val="7F7F7F" w:themeColor="text1" w:themeTint="80"/>
          <w:sz w:val="21"/>
          <w:szCs w:val="21"/>
        </w:rPr>
        <w:t>[name] [title] [email]</w:t>
      </w:r>
      <w:r w:rsidR="00CB20DA" w:rsidRPr="00CB20DA">
        <w:rPr>
          <w:rFonts w:ascii="Calibri" w:eastAsia="Calibri" w:hAnsi="Calibri" w:cs="Calibri"/>
          <w:sz w:val="21"/>
          <w:szCs w:val="21"/>
        </w:rPr>
        <w:t>.</w:t>
      </w:r>
    </w:p>
    <w:p w14:paraId="1D9DCDFA" w14:textId="77777777" w:rsidR="00917160" w:rsidRPr="00D5236E" w:rsidRDefault="00917160" w:rsidP="00917160">
      <w:pPr>
        <w:autoSpaceDE w:val="0"/>
        <w:autoSpaceDN w:val="0"/>
        <w:adjustRightInd w:val="0"/>
        <w:spacing w:after="0" w:line="240" w:lineRule="auto"/>
        <w:rPr>
          <w:rFonts w:ascii="Calibri" w:eastAsia="Calibri" w:hAnsi="Calibri" w:cs="Calibri"/>
          <w:color w:val="000000" w:themeColor="text1"/>
          <w:sz w:val="21"/>
          <w:szCs w:val="21"/>
        </w:rPr>
      </w:pPr>
    </w:p>
    <w:p w14:paraId="61B0B520" w14:textId="0703B7E0" w:rsidR="00FC1E39" w:rsidRDefault="5BDDF365" w:rsidP="5BDDF365">
      <w:pPr>
        <w:autoSpaceDE w:val="0"/>
        <w:autoSpaceDN w:val="0"/>
        <w:adjustRightInd w:val="0"/>
        <w:spacing w:line="240" w:lineRule="auto"/>
        <w:rPr>
          <w:rFonts w:ascii="Calibri" w:eastAsia="Calibri" w:hAnsi="Calibri" w:cs="Calibri"/>
          <w:color w:val="000000" w:themeColor="text1"/>
          <w:sz w:val="21"/>
          <w:szCs w:val="21"/>
        </w:rPr>
      </w:pPr>
      <w:r w:rsidRPr="5BDDF365">
        <w:rPr>
          <w:rFonts w:ascii="Calibri" w:eastAsia="Calibri" w:hAnsi="Calibri" w:cs="Calibri"/>
          <w:sz w:val="21"/>
          <w:szCs w:val="21"/>
        </w:rPr>
        <w:t xml:space="preserve">This full list of resources below is kept up to </w:t>
      </w:r>
      <w:r w:rsidRPr="007F0CE0">
        <w:rPr>
          <w:rFonts w:ascii="Calibri" w:eastAsia="Calibri" w:hAnsi="Calibri" w:cs="Calibri"/>
          <w:sz w:val="21"/>
          <w:szCs w:val="21"/>
        </w:rPr>
        <w:t xml:space="preserve">date in </w:t>
      </w:r>
      <w:r w:rsidRPr="007F0CE0">
        <w:rPr>
          <w:rFonts w:ascii="Calibri" w:eastAsia="Calibri" w:hAnsi="Calibri" w:cs="Calibri"/>
          <w:i/>
          <w:iCs/>
          <w:color w:val="7F7F7F" w:themeColor="text1" w:themeTint="80"/>
          <w:sz w:val="21"/>
          <w:szCs w:val="21"/>
        </w:rPr>
        <w:t>[project’s]</w:t>
      </w:r>
      <w:r w:rsidRPr="007F0CE0">
        <w:rPr>
          <w:rFonts w:ascii="Calibri" w:eastAsia="Calibri" w:hAnsi="Calibri" w:cs="Calibri"/>
          <w:color w:val="000000" w:themeColor="text1"/>
          <w:sz w:val="21"/>
          <w:szCs w:val="21"/>
        </w:rPr>
        <w:t xml:space="preserve"> </w:t>
      </w:r>
      <w:r w:rsidRPr="007F0CE0">
        <w:rPr>
          <w:rFonts w:ascii="Calibri" w:eastAsia="Calibri" w:hAnsi="Calibri" w:cs="Calibri"/>
          <w:sz w:val="21"/>
          <w:szCs w:val="21"/>
        </w:rPr>
        <w:t xml:space="preserve">Emergency Preparedness Plan, which can be found here: </w:t>
      </w:r>
      <w:r w:rsidRPr="007F0CE0">
        <w:rPr>
          <w:rFonts w:ascii="Calibri" w:eastAsia="Calibri" w:hAnsi="Calibri" w:cs="Calibri"/>
          <w:i/>
          <w:iCs/>
          <w:color w:val="7F7F7F" w:themeColor="text1" w:themeTint="80"/>
          <w:sz w:val="21"/>
          <w:szCs w:val="21"/>
        </w:rPr>
        <w:t>[link]</w:t>
      </w:r>
      <w:r w:rsidRPr="007F0CE0">
        <w:rPr>
          <w:rFonts w:ascii="Calibri" w:eastAsia="Calibri" w:hAnsi="Calibri" w:cs="Calibri"/>
          <w:color w:val="7F7F7F" w:themeColor="text1" w:themeTint="80"/>
          <w:sz w:val="21"/>
          <w:szCs w:val="21"/>
        </w:rPr>
        <w:t>.</w:t>
      </w:r>
      <w:r w:rsidRPr="5BDDF365">
        <w:rPr>
          <w:rFonts w:ascii="Calibri" w:eastAsia="Calibri" w:hAnsi="Calibri" w:cs="Calibri"/>
          <w:color w:val="000000" w:themeColor="text1"/>
          <w:sz w:val="21"/>
          <w:szCs w:val="21"/>
        </w:rPr>
        <w:t xml:space="preserve"> </w:t>
      </w:r>
    </w:p>
    <w:tbl>
      <w:tblPr>
        <w:tblStyle w:val="TableGrid"/>
        <w:tblW w:w="10795" w:type="dxa"/>
        <w:tblLayout w:type="fixed"/>
        <w:tblCellMar>
          <w:left w:w="43" w:type="dxa"/>
          <w:right w:w="43" w:type="dxa"/>
        </w:tblCellMar>
        <w:tblLook w:val="06A0" w:firstRow="1" w:lastRow="0" w:firstColumn="1" w:lastColumn="0" w:noHBand="1" w:noVBand="1"/>
      </w:tblPr>
      <w:tblGrid>
        <w:gridCol w:w="3600"/>
        <w:gridCol w:w="3600"/>
        <w:gridCol w:w="3595"/>
      </w:tblGrid>
      <w:tr w:rsidR="7067A13B" w14:paraId="63A735F6" w14:textId="77777777" w:rsidTr="00396CF0">
        <w:tc>
          <w:tcPr>
            <w:tcW w:w="3600" w:type="dxa"/>
            <w:shd w:val="clear" w:color="auto" w:fill="44546A" w:themeFill="text2"/>
          </w:tcPr>
          <w:p w14:paraId="46809005" w14:textId="7C6151AA" w:rsidR="7067A13B" w:rsidRPr="00396CF0" w:rsidRDefault="6B178C95" w:rsidP="00917160">
            <w:pPr>
              <w:autoSpaceDE w:val="0"/>
              <w:autoSpaceDN w:val="0"/>
              <w:adjustRightInd w:val="0"/>
              <w:jc w:val="center"/>
              <w:rPr>
                <w:rFonts w:cstheme="minorHAnsi"/>
                <w:b/>
                <w:bCs/>
                <w:color w:val="FFFFFF" w:themeColor="background1"/>
                <w:sz w:val="19"/>
                <w:szCs w:val="19"/>
              </w:rPr>
            </w:pPr>
            <w:r w:rsidRPr="00396CF0">
              <w:rPr>
                <w:rFonts w:cstheme="minorHAnsi"/>
                <w:b/>
                <w:bCs/>
                <w:color w:val="FFFFFF" w:themeColor="background1"/>
                <w:sz w:val="19"/>
                <w:szCs w:val="19"/>
              </w:rPr>
              <w:t>EMERGENCY RESOURCES</w:t>
            </w:r>
          </w:p>
        </w:tc>
        <w:tc>
          <w:tcPr>
            <w:tcW w:w="3600" w:type="dxa"/>
            <w:shd w:val="clear" w:color="auto" w:fill="44546A" w:themeFill="text2"/>
          </w:tcPr>
          <w:p w14:paraId="44D839FC" w14:textId="3356A6C8" w:rsidR="7067A13B" w:rsidRPr="00396CF0" w:rsidRDefault="7067A13B" w:rsidP="00917160">
            <w:pPr>
              <w:autoSpaceDE w:val="0"/>
              <w:autoSpaceDN w:val="0"/>
              <w:adjustRightInd w:val="0"/>
              <w:jc w:val="center"/>
              <w:rPr>
                <w:rFonts w:cstheme="minorHAnsi"/>
                <w:b/>
                <w:bCs/>
                <w:color w:val="FFFFFF" w:themeColor="background1"/>
                <w:sz w:val="19"/>
                <w:szCs w:val="19"/>
              </w:rPr>
            </w:pPr>
            <w:r w:rsidRPr="00396CF0">
              <w:rPr>
                <w:rFonts w:cstheme="minorHAnsi"/>
                <w:b/>
                <w:bCs/>
                <w:color w:val="FFFFFF" w:themeColor="background1"/>
                <w:sz w:val="19"/>
                <w:szCs w:val="19"/>
              </w:rPr>
              <w:t>LOCATION</w:t>
            </w:r>
          </w:p>
        </w:tc>
        <w:tc>
          <w:tcPr>
            <w:tcW w:w="3595" w:type="dxa"/>
            <w:shd w:val="clear" w:color="auto" w:fill="44546A" w:themeFill="text2"/>
          </w:tcPr>
          <w:p w14:paraId="46BDE79C" w14:textId="65E7A1AD" w:rsidR="7067A13B" w:rsidRPr="00396CF0" w:rsidRDefault="00396CF0" w:rsidP="007F0CE0">
            <w:pPr>
              <w:autoSpaceDE w:val="0"/>
              <w:autoSpaceDN w:val="0"/>
              <w:adjustRightInd w:val="0"/>
              <w:jc w:val="center"/>
              <w:rPr>
                <w:rFonts w:cstheme="minorHAnsi"/>
                <w:b/>
                <w:bCs/>
                <w:color w:val="FFFFFF" w:themeColor="background1"/>
                <w:sz w:val="18"/>
                <w:szCs w:val="18"/>
              </w:rPr>
            </w:pPr>
            <w:r w:rsidRPr="00396CF0">
              <w:rPr>
                <w:rFonts w:cstheme="minorHAnsi"/>
                <w:b/>
                <w:bCs/>
                <w:color w:val="FFFFFF" w:themeColor="background1"/>
                <w:sz w:val="18"/>
                <w:szCs w:val="18"/>
              </w:rPr>
              <w:t xml:space="preserve">CONTACT </w:t>
            </w:r>
            <w:r w:rsidR="6B178C95" w:rsidRPr="00396CF0">
              <w:rPr>
                <w:rFonts w:cstheme="minorHAnsi"/>
                <w:b/>
                <w:bCs/>
                <w:color w:val="FFFFFF" w:themeColor="background1"/>
                <w:sz w:val="18"/>
                <w:szCs w:val="18"/>
              </w:rPr>
              <w:t>FOR ASSISTANCE WITH RESOURCES</w:t>
            </w:r>
          </w:p>
        </w:tc>
      </w:tr>
      <w:tr w:rsidR="7067A13B" w:rsidRPr="007F0CE0" w14:paraId="07B68A50" w14:textId="77777777" w:rsidTr="006A7FEA">
        <w:trPr>
          <w:trHeight w:val="1052"/>
        </w:trPr>
        <w:tc>
          <w:tcPr>
            <w:tcW w:w="3600" w:type="dxa"/>
            <w:tcBorders>
              <w:bottom w:val="single" w:sz="12" w:space="0" w:color="000000" w:themeColor="text1"/>
            </w:tcBorders>
            <w:shd w:val="clear" w:color="auto" w:fill="FFFFFF" w:themeFill="background1"/>
          </w:tcPr>
          <w:p w14:paraId="56F38A71" w14:textId="565B1D06"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a: </w:t>
            </w:r>
            <w:r w:rsidR="00DF0549" w:rsidRPr="00C01491">
              <w:rPr>
                <w:rFonts w:ascii="Calibri" w:eastAsia="Calibri" w:hAnsi="Calibri" w:cs="Calibri"/>
                <w:i/>
                <w:iCs/>
                <w:color w:val="808080" w:themeColor="background1" w:themeShade="80"/>
                <w:sz w:val="19"/>
                <w:szCs w:val="19"/>
              </w:rPr>
              <w:t>Information detailing emergency response protocols for fire, earthquake, tornado's and active shooter is available to all guests upon entrance to the building.</w:t>
            </w:r>
          </w:p>
        </w:tc>
        <w:tc>
          <w:tcPr>
            <w:tcW w:w="3600" w:type="dxa"/>
            <w:tcBorders>
              <w:bottom w:val="single" w:sz="12" w:space="0" w:color="000000" w:themeColor="text1"/>
            </w:tcBorders>
            <w:shd w:val="clear" w:color="auto" w:fill="FFFFFF" w:themeFill="background1"/>
          </w:tcPr>
          <w:p w14:paraId="6B08D50A" w14:textId="4B0A814A"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a: </w:t>
            </w:r>
            <w:r w:rsidR="00DF0549">
              <w:rPr>
                <w:rFonts w:ascii="Calibri" w:eastAsia="Calibri" w:hAnsi="Calibri" w:cs="Calibri"/>
                <w:i/>
                <w:iCs/>
                <w:color w:val="808080" w:themeColor="background1" w:themeShade="80"/>
                <w:sz w:val="19"/>
                <w:szCs w:val="19"/>
              </w:rPr>
              <w:t>Emergency procedure s</w:t>
            </w:r>
            <w:r w:rsidRPr="007F0CE0">
              <w:rPr>
                <w:rFonts w:ascii="Calibri" w:eastAsia="Calibri" w:hAnsi="Calibri" w:cs="Calibri"/>
                <w:i/>
                <w:iCs/>
                <w:color w:val="808080" w:themeColor="background1" w:themeShade="80"/>
                <w:sz w:val="19"/>
                <w:szCs w:val="19"/>
              </w:rPr>
              <w:t xml:space="preserve">ignage is present at the front lobby (main entrance) and the rear parking garage entrance. </w:t>
            </w:r>
          </w:p>
        </w:tc>
        <w:tc>
          <w:tcPr>
            <w:tcW w:w="3595" w:type="dxa"/>
            <w:tcBorders>
              <w:bottom w:val="single" w:sz="12" w:space="0" w:color="000000" w:themeColor="text1"/>
            </w:tcBorders>
            <w:shd w:val="clear" w:color="auto" w:fill="FFFFFF" w:themeFill="background1"/>
          </w:tcPr>
          <w:p w14:paraId="4B286AE1" w14:textId="43B6C1F7"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Ex – a: Call building emergency management contact [name] at [number] with any questions on signage.</w:t>
            </w:r>
          </w:p>
        </w:tc>
      </w:tr>
      <w:tr w:rsidR="7067A13B" w:rsidRPr="007F0CE0" w14:paraId="66E0A2DD" w14:textId="77777777" w:rsidTr="006A7FEA">
        <w:trPr>
          <w:trHeight w:val="1050"/>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3466BB5D" w14:textId="235A043E"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b: A building emergency notifications system with flashing lights, an alarm and an intercom system allowing the emergency coordination team to convey protocols specific to the emergency at hand. </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60150DFE" w14:textId="3AC4785C"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b: The system is installed in every occupied area, with a main control panel located in the security office on the second floor. </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3F6F527A" w14:textId="1F0F3A3B"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b: Call building emergency management contact [name] at [number] with questions. </w:t>
            </w:r>
          </w:p>
          <w:p w14:paraId="375A418D" w14:textId="2587DD5E" w:rsidR="7067A13B" w:rsidRPr="007F0CE0" w:rsidRDefault="7067A13B" w:rsidP="00E172B9">
            <w:pPr>
              <w:spacing w:line="200" w:lineRule="exact"/>
              <w:rPr>
                <w:rFonts w:ascii="Calibri" w:eastAsia="Calibri" w:hAnsi="Calibri" w:cs="Calibri"/>
                <w:i/>
                <w:iCs/>
                <w:color w:val="808080" w:themeColor="background1" w:themeShade="80"/>
                <w:sz w:val="19"/>
                <w:szCs w:val="19"/>
              </w:rPr>
            </w:pPr>
          </w:p>
        </w:tc>
      </w:tr>
      <w:tr w:rsidR="7067A13B" w:rsidRPr="007F0CE0" w14:paraId="51A3B3CF" w14:textId="77777777" w:rsidTr="006A7FEA">
        <w:trPr>
          <w:trHeight w:val="1050"/>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742E32DB" w14:textId="3D5FB1E5"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c: </w:t>
            </w:r>
            <w:r w:rsidR="00CB20DA">
              <w:rPr>
                <w:rFonts w:ascii="Calibri" w:eastAsia="Calibri" w:hAnsi="Calibri" w:cs="Calibri"/>
                <w:i/>
                <w:iCs/>
                <w:color w:val="808080" w:themeColor="background1" w:themeShade="80"/>
                <w:sz w:val="19"/>
                <w:szCs w:val="19"/>
              </w:rPr>
              <w:t xml:space="preserve">[XYZ] </w:t>
            </w:r>
            <w:r w:rsidRPr="007F0CE0">
              <w:rPr>
                <w:rFonts w:ascii="Calibri" w:eastAsia="Calibri" w:hAnsi="Calibri" w:cs="Calibri"/>
                <w:i/>
                <w:iCs/>
                <w:color w:val="808080" w:themeColor="background1" w:themeShade="80"/>
                <w:sz w:val="19"/>
                <w:szCs w:val="19"/>
              </w:rPr>
              <w:t>compliant wall-mounted first aid kits, complete with supplies for injuries related to minor cuts, burns, infections, pains</w:t>
            </w:r>
            <w:r w:rsidR="00396CF0">
              <w:rPr>
                <w:rFonts w:ascii="Calibri" w:eastAsia="Calibri" w:hAnsi="Calibri" w:cs="Calibri"/>
                <w:i/>
                <w:iCs/>
                <w:color w:val="808080" w:themeColor="background1" w:themeShade="80"/>
                <w:sz w:val="19"/>
                <w:szCs w:val="19"/>
              </w:rPr>
              <w:t>,</w:t>
            </w:r>
            <w:r w:rsidRPr="007F0CE0">
              <w:rPr>
                <w:rFonts w:ascii="Calibri" w:eastAsia="Calibri" w:hAnsi="Calibri" w:cs="Calibri"/>
                <w:i/>
                <w:iCs/>
                <w:color w:val="808080" w:themeColor="background1" w:themeShade="80"/>
                <w:sz w:val="19"/>
                <w:szCs w:val="19"/>
              </w:rPr>
              <w:t xml:space="preserve"> and sprains</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9CD6557" w14:textId="5B842AE3"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Ex – c: Wall-mounted first aid kits are located at eye-height in two locations on each floor: directly across from the elevator banks, and next to the doors to emergency fire staircase A. (see diagram below for exact locations)</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03A6B7D0" w14:textId="4EAFBFA2"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c: Call building operations and facilities manager [name] at [number] if you need assistance with a first aid kit or see that it needs restocking. (Otherwise, first aid kits are restocked quarterly). </w:t>
            </w:r>
          </w:p>
        </w:tc>
      </w:tr>
      <w:tr w:rsidR="7067A13B" w:rsidRPr="007F0CE0" w14:paraId="1A5C7D9D" w14:textId="77777777" w:rsidTr="006A7FEA">
        <w:trPr>
          <w:trHeight w:val="1491"/>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2C08219" w14:textId="1B6761E3"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d: Automated External Defibrillator (AED). AEDs are maintained and tested on a </w:t>
            </w:r>
            <w:r w:rsidR="00CB20DA">
              <w:rPr>
                <w:rFonts w:ascii="Calibri" w:eastAsia="Calibri" w:hAnsi="Calibri" w:cs="Calibri"/>
                <w:i/>
                <w:iCs/>
                <w:color w:val="808080" w:themeColor="background1" w:themeShade="80"/>
                <w:sz w:val="19"/>
                <w:szCs w:val="19"/>
              </w:rPr>
              <w:t xml:space="preserve">[frequency] </w:t>
            </w:r>
            <w:r w:rsidRPr="007F0CE0">
              <w:rPr>
                <w:rFonts w:ascii="Calibri" w:eastAsia="Calibri" w:hAnsi="Calibri" w:cs="Calibri"/>
                <w:i/>
                <w:iCs/>
                <w:color w:val="808080" w:themeColor="background1" w:themeShade="80"/>
                <w:sz w:val="19"/>
                <w:szCs w:val="19"/>
              </w:rPr>
              <w:t xml:space="preserve">basis. Their locations are indicated prominently on the signage in the lobby and rear entrance to the building, along with the fire safety signage next to each elevator bank. </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9435FA8" w14:textId="60C54D55"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d: There is an AED installed at the back of the lobby near entrance to building management office and on floor 5 on the north side of the elevator lobby. These two locations give all building occupants AED access within a 3-minute slow walk pace. </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491758CA" w14:textId="4604D142"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Ex – d</w:t>
            </w:r>
            <w:r w:rsidR="007F0CE0" w:rsidRPr="007F0CE0">
              <w:rPr>
                <w:rFonts w:ascii="Calibri" w:eastAsia="Calibri" w:hAnsi="Calibri" w:cs="Calibri"/>
                <w:i/>
                <w:iCs/>
                <w:color w:val="808080" w:themeColor="background1" w:themeShade="80"/>
                <w:sz w:val="19"/>
                <w:szCs w:val="19"/>
              </w:rPr>
              <w:t>:</w:t>
            </w:r>
            <w:r w:rsidRPr="007F0CE0">
              <w:rPr>
                <w:rFonts w:ascii="Calibri" w:eastAsia="Calibri" w:hAnsi="Calibri" w:cs="Calibri"/>
                <w:i/>
                <w:iCs/>
                <w:color w:val="808080" w:themeColor="background1" w:themeShade="80"/>
                <w:sz w:val="19"/>
                <w:szCs w:val="19"/>
              </w:rPr>
              <w:t xml:space="preserve"> Call building management office at [number] and ask for a team member with training in AED usage. </w:t>
            </w:r>
          </w:p>
        </w:tc>
      </w:tr>
      <w:tr w:rsidR="7067A13B" w:rsidRPr="007F0CE0" w14:paraId="7C6E793A" w14:textId="77777777" w:rsidTr="006A7FEA">
        <w:trPr>
          <w:trHeight w:val="1140"/>
        </w:trPr>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3B7713FF" w14:textId="56092175" w:rsidR="7067A13B" w:rsidRPr="007F0CE0" w:rsidRDefault="6B178C95" w:rsidP="00E172B9">
            <w:pPr>
              <w:spacing w:line="200" w:lineRule="exact"/>
              <w:rPr>
                <w:rFonts w:eastAsia="Times New Roman"/>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e: EAIs (undesignated </w:t>
            </w:r>
            <w:r w:rsidRPr="007F0CE0">
              <w:rPr>
                <w:rFonts w:eastAsia="Times New Roman"/>
                <w:i/>
                <w:iCs/>
                <w:color w:val="808080" w:themeColor="background1" w:themeShade="80"/>
                <w:sz w:val="19"/>
                <w:szCs w:val="19"/>
              </w:rPr>
              <w:t xml:space="preserve">epinephrine auto-injectors) for food allergies. The EAIs are replaced every 18 months, or on their expiration date, whichever comes first. </w:t>
            </w:r>
          </w:p>
        </w:tc>
        <w:tc>
          <w:tcPr>
            <w:tcW w:w="3600"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077CB158" w14:textId="08B49A29"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e: Two (2) EAIs are available in the cafeteria, and two (2) more are available at the building management office. </w:t>
            </w:r>
          </w:p>
        </w:tc>
        <w:tc>
          <w:tcPr>
            <w:tcW w:w="359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FFFFFF" w:themeFill="background1"/>
          </w:tcPr>
          <w:p w14:paraId="24CEB3C1" w14:textId="793C8778" w:rsidR="7067A13B" w:rsidRPr="006A7FEA"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e: Call building emergency management contact [name] at [number] if help is needed in administering an EAI anywhere in the building, or if an EAI is needed from the building management office. </w:t>
            </w:r>
          </w:p>
        </w:tc>
      </w:tr>
      <w:tr w:rsidR="7067A13B" w:rsidRPr="007F0CE0" w14:paraId="68DCD9A1" w14:textId="77777777" w:rsidTr="00DF0549">
        <w:trPr>
          <w:trHeight w:val="1968"/>
        </w:trPr>
        <w:tc>
          <w:tcPr>
            <w:tcW w:w="3600" w:type="dxa"/>
            <w:tcBorders>
              <w:top w:val="single" w:sz="12" w:space="0" w:color="000000" w:themeColor="text1"/>
            </w:tcBorders>
            <w:shd w:val="clear" w:color="auto" w:fill="FFFFFF" w:themeFill="background1"/>
          </w:tcPr>
          <w:p w14:paraId="32B12970" w14:textId="5B37B70A"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Ex – f:</w:t>
            </w:r>
            <w:r w:rsidR="00DF0549" w:rsidRPr="007F0CE0">
              <w:rPr>
                <w:rFonts w:ascii="Calibri" w:eastAsia="Calibri" w:hAnsi="Calibri" w:cs="Calibri"/>
                <w:i/>
                <w:iCs/>
                <w:color w:val="808080" w:themeColor="background1" w:themeShade="80"/>
                <w:sz w:val="19"/>
                <w:szCs w:val="19"/>
              </w:rPr>
              <w:t xml:space="preserve"> </w:t>
            </w:r>
            <w:r w:rsidR="00DF0549" w:rsidRPr="00C01491">
              <w:rPr>
                <w:rFonts w:ascii="Calibri" w:eastAsia="Calibri" w:hAnsi="Calibri" w:cs="Calibri"/>
                <w:i/>
                <w:iCs/>
                <w:color w:val="808080" w:themeColor="background1" w:themeShade="80"/>
                <w:sz w:val="19"/>
                <w:szCs w:val="19"/>
              </w:rPr>
              <w:t>Emergency ride subsidy provisions are in place to cover emergency travel costs by at least 50% or more depending on the mode and total cost of transportation. Employees can report emergency travel costs and receive reimbursement within 6 weeks. Reimbursement requests can be made through the expenditure reporting portal.</w:t>
            </w:r>
          </w:p>
        </w:tc>
        <w:tc>
          <w:tcPr>
            <w:tcW w:w="3600" w:type="dxa"/>
            <w:tcBorders>
              <w:top w:val="single" w:sz="12" w:space="0" w:color="000000" w:themeColor="text1"/>
            </w:tcBorders>
            <w:shd w:val="clear" w:color="auto" w:fill="FFFFFF" w:themeFill="background1"/>
          </w:tcPr>
          <w:p w14:paraId="38F924E7" w14:textId="2B261015" w:rsidR="7067A13B" w:rsidRPr="007F0CE0" w:rsidRDefault="6B178C95" w:rsidP="00E172B9">
            <w:pPr>
              <w:spacing w:line="200" w:lineRule="exact"/>
              <w:rPr>
                <w:rFonts w:ascii="Calibri" w:eastAsia="Calibri" w:hAnsi="Calibri" w:cs="Calibri"/>
                <w:i/>
                <w:iCs/>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f: The portal can be found at [link]. Occupants of [project] receive annual emails reminding them about the Emergency Ride Subsidy Benefit and a link to the portal. The benefit is also included in the Emergency Preparedness Plan that is shared with occupants on a regular basis. </w:t>
            </w:r>
          </w:p>
        </w:tc>
        <w:tc>
          <w:tcPr>
            <w:tcW w:w="3595" w:type="dxa"/>
            <w:tcBorders>
              <w:top w:val="single" w:sz="12" w:space="0" w:color="000000" w:themeColor="text1"/>
            </w:tcBorders>
            <w:shd w:val="clear" w:color="auto" w:fill="FFFFFF" w:themeFill="background1"/>
          </w:tcPr>
          <w:p w14:paraId="13D0851D" w14:textId="4B4CC3FC" w:rsidR="7067A13B" w:rsidRPr="007F0CE0" w:rsidRDefault="6B178C95" w:rsidP="00E172B9">
            <w:pPr>
              <w:spacing w:line="200" w:lineRule="exact"/>
              <w:rPr>
                <w:rFonts w:ascii="Calibri" w:eastAsia="Calibri" w:hAnsi="Calibri" w:cs="Calibri"/>
                <w:color w:val="808080" w:themeColor="background1" w:themeShade="80"/>
                <w:sz w:val="19"/>
                <w:szCs w:val="19"/>
              </w:rPr>
            </w:pPr>
            <w:r w:rsidRPr="007F0CE0">
              <w:rPr>
                <w:rFonts w:ascii="Calibri" w:eastAsia="Calibri" w:hAnsi="Calibri" w:cs="Calibri"/>
                <w:i/>
                <w:iCs/>
                <w:color w:val="808080" w:themeColor="background1" w:themeShade="80"/>
                <w:sz w:val="19"/>
                <w:szCs w:val="19"/>
              </w:rPr>
              <w:t xml:space="preserve">Ex – f: Call [name] in human resources at [number] with questions on how to use the portal and for questions about reimbursement checks. </w:t>
            </w:r>
          </w:p>
        </w:tc>
      </w:tr>
    </w:tbl>
    <w:p w14:paraId="3042E831" w14:textId="0C81BCDC" w:rsidR="6B178C95" w:rsidRDefault="6B178C95" w:rsidP="00E172B9">
      <w:pPr>
        <w:spacing w:line="200" w:lineRule="exact"/>
        <w:rPr>
          <w:rFonts w:ascii="Calibri" w:eastAsia="Calibri" w:hAnsi="Calibri" w:cs="Calibri"/>
          <w:sz w:val="19"/>
          <w:szCs w:val="19"/>
        </w:rPr>
      </w:pPr>
    </w:p>
    <w:p w14:paraId="4964E1E0" w14:textId="77777777" w:rsidR="00DF0549" w:rsidRDefault="00DF0549" w:rsidP="006A7FEA">
      <w:pPr>
        <w:spacing w:after="0"/>
        <w:rPr>
          <w:b/>
          <w:bCs/>
          <w:i/>
          <w:iCs/>
          <w:color w:val="808080" w:themeColor="background1" w:themeShade="80"/>
          <w:u w:val="single"/>
        </w:rPr>
      </w:pPr>
    </w:p>
    <w:p w14:paraId="59A9A631" w14:textId="77777777" w:rsidR="00DF0549" w:rsidRDefault="00DF0549" w:rsidP="006A7FEA">
      <w:pPr>
        <w:spacing w:after="0"/>
        <w:rPr>
          <w:b/>
          <w:bCs/>
          <w:i/>
          <w:iCs/>
          <w:color w:val="808080" w:themeColor="background1" w:themeShade="80"/>
          <w:u w:val="single"/>
        </w:rPr>
      </w:pPr>
    </w:p>
    <w:p w14:paraId="734E480C" w14:textId="77777777" w:rsidR="00DF0549" w:rsidRDefault="00DF0549" w:rsidP="006A7FEA">
      <w:pPr>
        <w:spacing w:after="0"/>
        <w:rPr>
          <w:b/>
          <w:bCs/>
          <w:i/>
          <w:iCs/>
          <w:color w:val="808080" w:themeColor="background1" w:themeShade="80"/>
          <w:u w:val="single"/>
        </w:rPr>
      </w:pPr>
    </w:p>
    <w:p w14:paraId="290ADC72" w14:textId="68230A71" w:rsidR="00DF0549" w:rsidRDefault="00DF0549" w:rsidP="006A7FEA">
      <w:pPr>
        <w:spacing w:after="0"/>
        <w:rPr>
          <w:b/>
          <w:bCs/>
          <w:i/>
          <w:iCs/>
          <w:color w:val="808080" w:themeColor="background1" w:themeShade="80"/>
          <w:u w:val="single"/>
        </w:rPr>
      </w:pPr>
    </w:p>
    <w:p w14:paraId="23548E1C" w14:textId="77777777" w:rsidR="00CB20DA" w:rsidRDefault="00CB20DA" w:rsidP="006A7FEA">
      <w:pPr>
        <w:spacing w:after="0"/>
        <w:rPr>
          <w:b/>
          <w:bCs/>
          <w:i/>
          <w:iCs/>
          <w:color w:val="808080" w:themeColor="background1" w:themeShade="80"/>
          <w:u w:val="single"/>
        </w:rPr>
      </w:pPr>
    </w:p>
    <w:p w14:paraId="436F7751" w14:textId="77777777" w:rsidR="00DF0549" w:rsidRDefault="00DF0549" w:rsidP="006A7FEA">
      <w:pPr>
        <w:spacing w:after="0"/>
        <w:rPr>
          <w:b/>
          <w:bCs/>
          <w:i/>
          <w:iCs/>
          <w:color w:val="808080" w:themeColor="background1" w:themeShade="80"/>
          <w:u w:val="single"/>
        </w:rPr>
      </w:pPr>
    </w:p>
    <w:p w14:paraId="3BBA68C1" w14:textId="20B7BA36" w:rsidR="006A7FEA" w:rsidRPr="00C02CB1" w:rsidRDefault="006A7FEA" w:rsidP="006A7FEA">
      <w:pPr>
        <w:spacing w:after="0"/>
        <w:rPr>
          <w:b/>
          <w:bCs/>
          <w:i/>
          <w:iCs/>
          <w:color w:val="808080" w:themeColor="background1" w:themeShade="80"/>
          <w:u w:val="single"/>
        </w:rPr>
      </w:pPr>
      <w:r w:rsidRPr="006A7FEA">
        <w:rPr>
          <w:b/>
          <w:bCs/>
          <w:i/>
          <w:iCs/>
          <w:noProof/>
          <w:color w:val="808080" w:themeColor="background1" w:themeShade="80"/>
          <w:u w:val="single"/>
        </w:rPr>
        <w:lastRenderedPageBreak/>
        <mc:AlternateContent>
          <mc:Choice Requires="wps">
            <w:drawing>
              <wp:anchor distT="0" distB="0" distL="114300" distR="114300" simplePos="0" relativeHeight="251658237" behindDoc="1" locked="0" layoutInCell="1" allowOverlap="1" wp14:anchorId="4500009E" wp14:editId="0D667331">
                <wp:simplePos x="0" y="0"/>
                <wp:positionH relativeFrom="column">
                  <wp:posOffset>-28575</wp:posOffset>
                </wp:positionH>
                <wp:positionV relativeFrom="paragraph">
                  <wp:posOffset>-1</wp:posOffset>
                </wp:positionV>
                <wp:extent cx="6919595" cy="2047875"/>
                <wp:effectExtent l="0" t="0" r="14605" b="28575"/>
                <wp:wrapNone/>
                <wp:docPr id="7" name="Rectangle 7"/>
                <wp:cNvGraphicFramePr/>
                <a:graphic xmlns:a="http://schemas.openxmlformats.org/drawingml/2006/main">
                  <a:graphicData uri="http://schemas.microsoft.com/office/word/2010/wordprocessingShape">
                    <wps:wsp>
                      <wps:cNvSpPr/>
                      <wps:spPr>
                        <a:xfrm>
                          <a:off x="0" y="0"/>
                          <a:ext cx="6919595" cy="20478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7A1CC9B" id="Rectangle 7" o:spid="_x0000_s1026" style="position:absolute;margin-left:-2.25pt;margin-top:0;width:544.85pt;height:161.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" fillcolor="#ebf7fb" strokecolor="gray [1629]" strokeweight=".5pt"/>
            </w:pict>
          </mc:Fallback>
        </mc:AlternateContent>
      </w:r>
      <w:r w:rsidRPr="006A7FEA">
        <w:rPr>
          <w:b/>
          <w:bCs/>
          <w:i/>
          <w:iCs/>
          <w:color w:val="808080" w:themeColor="background1" w:themeShade="80"/>
          <w:u w:val="single"/>
        </w:rPr>
        <w:t>Emergency Resources</w:t>
      </w:r>
      <w:r w:rsidRPr="00C02CB1">
        <w:rPr>
          <w:b/>
          <w:bCs/>
          <w:i/>
          <w:iCs/>
          <w:color w:val="808080" w:themeColor="background1" w:themeShade="80"/>
          <w:u w:val="single"/>
        </w:rPr>
        <w:t xml:space="preserve"> Equipment Locations</w:t>
      </w:r>
    </w:p>
    <w:p w14:paraId="186EDBC1" w14:textId="1CA96DD3" w:rsidR="006A7FEA" w:rsidRPr="007F0CE0" w:rsidRDefault="006A7FEA" w:rsidP="006A7FEA">
      <w:pPr>
        <w:spacing w:after="0" w:line="200" w:lineRule="exact"/>
        <w:rPr>
          <w:rFonts w:ascii="Calibri" w:eastAsia="Calibri" w:hAnsi="Calibri" w:cs="Calibri"/>
          <w:sz w:val="19"/>
          <w:szCs w:val="19"/>
        </w:rPr>
      </w:pPr>
    </w:p>
    <w:tbl>
      <w:tblPr>
        <w:tblStyle w:val="TableGrid"/>
        <w:tblW w:w="0" w:type="auto"/>
        <w:jc w:val="center"/>
        <w:shd w:val="clear" w:color="auto" w:fill="FFFFFF" w:themeFill="background1"/>
        <w:tblLayout w:type="fixed"/>
        <w:tblLook w:val="06A0" w:firstRow="1" w:lastRow="0" w:firstColumn="1" w:lastColumn="0" w:noHBand="1" w:noVBand="1"/>
      </w:tblPr>
      <w:tblGrid>
        <w:gridCol w:w="10685"/>
      </w:tblGrid>
      <w:tr w:rsidR="6B178C95" w:rsidRPr="007F0CE0" w14:paraId="5206D870" w14:textId="77777777" w:rsidTr="00910DF1">
        <w:trPr>
          <w:trHeight w:val="2302"/>
          <w:jc w:val="center"/>
        </w:trPr>
        <w:tc>
          <w:tcPr>
            <w:tcW w:w="10685" w:type="dxa"/>
            <w:shd w:val="clear" w:color="auto" w:fill="FFFFFF" w:themeFill="background1"/>
            <w:vAlign w:val="center"/>
          </w:tcPr>
          <w:p w14:paraId="69200EE9" w14:textId="77777777" w:rsidR="006A7FEA" w:rsidRDefault="006A7FEA" w:rsidP="006A7FEA">
            <w:pPr>
              <w:autoSpaceDE w:val="0"/>
              <w:autoSpaceDN w:val="0"/>
              <w:adjustRightInd w:val="0"/>
              <w:jc w:val="center"/>
              <w:rPr>
                <w:rFonts w:eastAsia="Times New Roman" w:cstheme="minorHAnsi"/>
                <w:i/>
                <w:iCs/>
                <w:color w:val="808080" w:themeColor="background1" w:themeShade="80"/>
              </w:rPr>
            </w:pPr>
            <w:bookmarkStart w:id="3" w:name="_Hlk47773893"/>
            <w:r w:rsidRPr="00052E3A">
              <w:rPr>
                <w:rFonts w:eastAsia="Times New Roman" w:cstheme="minorHAnsi"/>
                <w:i/>
                <w:iCs/>
                <w:color w:val="808080" w:themeColor="background1" w:themeShade="80"/>
              </w:rPr>
              <w:t xml:space="preserve">Insert floor diagram(s) clearly illustrating the locations of </w:t>
            </w:r>
            <w:r>
              <w:rPr>
                <w:rFonts w:eastAsia="Times New Roman" w:cstheme="minorHAnsi"/>
                <w:i/>
                <w:iCs/>
                <w:color w:val="808080" w:themeColor="background1" w:themeShade="80"/>
              </w:rPr>
              <w:t>Emergency Response</w:t>
            </w:r>
            <w:r w:rsidRPr="00052E3A">
              <w:rPr>
                <w:rFonts w:eastAsia="Times New Roman" w:cstheme="minorHAnsi"/>
                <w:i/>
                <w:iCs/>
                <w:color w:val="808080" w:themeColor="background1" w:themeShade="80"/>
              </w:rPr>
              <w:t xml:space="preserve"> equipment </w:t>
            </w:r>
          </w:p>
          <w:p w14:paraId="573AAAC6" w14:textId="4B302C1C" w:rsidR="00910DF1" w:rsidRPr="006A7FEA" w:rsidRDefault="006A7FEA" w:rsidP="00910DF1">
            <w:pPr>
              <w:autoSpaceDE w:val="0"/>
              <w:autoSpaceDN w:val="0"/>
              <w:adjustRightInd w:val="0"/>
              <w:jc w:val="center"/>
              <w:rPr>
                <w:rFonts w:eastAsia="Times New Roman" w:cstheme="minorHAnsi"/>
                <w:i/>
                <w:iCs/>
                <w:color w:val="808080" w:themeColor="background1" w:themeShade="80"/>
              </w:rPr>
            </w:pPr>
            <w:r w:rsidRPr="00052E3A">
              <w:rPr>
                <w:rFonts w:eastAsia="Times New Roman" w:cstheme="minorHAnsi"/>
                <w:i/>
                <w:iCs/>
                <w:color w:val="808080" w:themeColor="background1" w:themeShade="80"/>
              </w:rPr>
              <w:t>(such as first aid kits, automated external defibrillators (AEDs)</w:t>
            </w:r>
            <w:r>
              <w:rPr>
                <w:rFonts w:eastAsia="Times New Roman" w:cstheme="minorHAnsi"/>
                <w:i/>
                <w:iCs/>
                <w:color w:val="808080" w:themeColor="background1" w:themeShade="80"/>
              </w:rPr>
              <w:t xml:space="preserve">, and </w:t>
            </w:r>
            <w:r w:rsidRPr="006A7FEA">
              <w:rPr>
                <w:rFonts w:eastAsia="Times New Roman" w:cstheme="minorHAnsi"/>
                <w:i/>
                <w:iCs/>
                <w:color w:val="808080" w:themeColor="background1" w:themeShade="80"/>
              </w:rPr>
              <w:t>undesignated epinephrine auto-injectors</w:t>
            </w:r>
            <w:r>
              <w:rPr>
                <w:rFonts w:eastAsia="Times New Roman" w:cstheme="minorHAnsi"/>
                <w:i/>
                <w:iCs/>
                <w:color w:val="808080" w:themeColor="background1" w:themeShade="80"/>
              </w:rPr>
              <w:t xml:space="preserve"> (EAIs)</w:t>
            </w:r>
            <w:r w:rsidRPr="00052E3A">
              <w:rPr>
                <w:rFonts w:eastAsia="Times New Roman" w:cstheme="minorHAnsi"/>
                <w:i/>
                <w:iCs/>
                <w:color w:val="808080" w:themeColor="background1" w:themeShade="80"/>
              </w:rPr>
              <w:t xml:space="preserve"> that may be needed in an emergency.</w:t>
            </w:r>
          </w:p>
        </w:tc>
      </w:tr>
      <w:bookmarkEnd w:id="3"/>
    </w:tbl>
    <w:p w14:paraId="79380BE8" w14:textId="2DBE92C5" w:rsidR="00FC1E39" w:rsidRDefault="00FC1E39" w:rsidP="6B178C95">
      <w:pPr>
        <w:pStyle w:val="ListParagraph"/>
        <w:autoSpaceDE w:val="0"/>
        <w:autoSpaceDN w:val="0"/>
        <w:adjustRightInd w:val="0"/>
        <w:spacing w:after="0" w:line="240" w:lineRule="auto"/>
        <w:ind w:left="0"/>
        <w:rPr>
          <w:rFonts w:eastAsia="Times New Roman"/>
        </w:rPr>
      </w:pPr>
    </w:p>
    <w:p w14:paraId="4DC566C8" w14:textId="4D512B88" w:rsidR="006A7FEA" w:rsidRDefault="006A7FEA" w:rsidP="6B178C95">
      <w:pPr>
        <w:pStyle w:val="ListParagraph"/>
        <w:autoSpaceDE w:val="0"/>
        <w:autoSpaceDN w:val="0"/>
        <w:adjustRightInd w:val="0"/>
        <w:spacing w:after="0" w:line="240" w:lineRule="auto"/>
        <w:ind w:left="0"/>
        <w:rPr>
          <w:rFonts w:eastAsia="Times New Roman"/>
        </w:rPr>
      </w:pPr>
    </w:p>
    <w:p w14:paraId="3D0DE3D3" w14:textId="2EFB8EC9" w:rsidR="006A7FEA" w:rsidRDefault="006A7FEA" w:rsidP="6B178C95">
      <w:pPr>
        <w:pStyle w:val="ListParagraph"/>
        <w:autoSpaceDE w:val="0"/>
        <w:autoSpaceDN w:val="0"/>
        <w:adjustRightInd w:val="0"/>
        <w:spacing w:after="0" w:line="240" w:lineRule="auto"/>
        <w:ind w:left="0"/>
        <w:rPr>
          <w:rFonts w:eastAsia="Times New Roman"/>
        </w:rPr>
      </w:pPr>
    </w:p>
    <w:p w14:paraId="04F2A4D5" w14:textId="214330C7" w:rsidR="00FC1E39" w:rsidRDefault="006A7FEA" w:rsidP="7067A13B">
      <w:pPr>
        <w:autoSpaceDE w:val="0"/>
        <w:autoSpaceDN w:val="0"/>
        <w:adjustRightInd w:val="0"/>
        <w:spacing w:after="0" w:line="240" w:lineRule="auto"/>
        <w:rPr>
          <w:rFonts w:eastAsia="Times New Roman"/>
          <w:i/>
          <w:iCs/>
          <w:color w:val="808080" w:themeColor="background1" w:themeShade="80"/>
        </w:rPr>
      </w:pPr>
      <w:r w:rsidRPr="00A409BB">
        <w:rPr>
          <w:noProof/>
          <w:sz w:val="24"/>
          <w:szCs w:val="24"/>
        </w:rPr>
        <mc:AlternateContent>
          <mc:Choice Requires="wps">
            <w:drawing>
              <wp:anchor distT="0" distB="0" distL="114300" distR="114300" simplePos="0" relativeHeight="251671552" behindDoc="1" locked="0" layoutInCell="1" allowOverlap="1" wp14:anchorId="54F77CAC" wp14:editId="70318E78">
                <wp:simplePos x="0" y="0"/>
                <wp:positionH relativeFrom="margin">
                  <wp:posOffset>-42545</wp:posOffset>
                </wp:positionH>
                <wp:positionV relativeFrom="paragraph">
                  <wp:posOffset>202565</wp:posOffset>
                </wp:positionV>
                <wp:extent cx="6927215" cy="158750"/>
                <wp:effectExtent l="0" t="0" r="6985" b="0"/>
                <wp:wrapNone/>
                <wp:docPr id="6" name="Rectangle 6"/>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1867587" id="Rectangle 6" o:spid="_x0000_s1026" style="position:absolute;margin-left:-3.35pt;margin-top:15.9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" fillcolor="#3f7a96" stroked="f" strokeweight="1pt">
                <v:textbox inset="0,0,0,0"/>
                <w10:wrap anchorx="margin"/>
              </v:rect>
            </w:pict>
          </mc:Fallback>
        </mc:AlternateContent>
      </w:r>
      <w:r w:rsidR="7067A13B" w:rsidRPr="7067A13B">
        <w:rPr>
          <w:color w:val="3F7A96"/>
          <w:sz w:val="24"/>
          <w:szCs w:val="24"/>
        </w:rPr>
        <w:t>EXAMPLE</w:t>
      </w:r>
      <w:r w:rsidR="7067A13B" w:rsidRPr="7067A13B">
        <w:rPr>
          <w:b/>
          <w:bCs/>
          <w:color w:val="808080" w:themeColor="background1" w:themeShade="80"/>
          <w:sz w:val="24"/>
          <w:szCs w:val="24"/>
        </w:rPr>
        <w:t xml:space="preserve"> </w:t>
      </w:r>
      <w:r w:rsidR="7067A13B" w:rsidRPr="7067A13B">
        <w:rPr>
          <w:color w:val="3F7A96"/>
          <w:sz w:val="24"/>
          <w:szCs w:val="24"/>
        </w:rPr>
        <w:t>DOCUMENT</w:t>
      </w:r>
    </w:p>
    <w:p w14:paraId="55670984" w14:textId="67A3D5CF" w:rsidR="00FC1E39" w:rsidRPr="006A7FEA" w:rsidRDefault="005451F3" w:rsidP="7067A13B">
      <w:pPr>
        <w:pStyle w:val="ListParagraph"/>
        <w:ind w:left="0"/>
        <w:rPr>
          <w:rFonts w:eastAsia="Times New Roman"/>
          <w:i/>
          <w:iCs/>
          <w:color w:val="FFFFFF" w:themeColor="background1"/>
        </w:rPr>
      </w:pPr>
      <w:r w:rsidRPr="006A7FEA">
        <w:rPr>
          <w:b/>
          <w:bCs/>
          <w:i/>
          <w:iCs/>
          <w:noProof/>
          <w:color w:val="808080" w:themeColor="background1" w:themeShade="80"/>
          <w:u w:val="single"/>
        </w:rPr>
        <mc:AlternateContent>
          <mc:Choice Requires="wps">
            <w:drawing>
              <wp:anchor distT="0" distB="0" distL="114300" distR="114300" simplePos="0" relativeHeight="251659262" behindDoc="1" locked="0" layoutInCell="1" allowOverlap="1" wp14:anchorId="721A5C37" wp14:editId="3504BCDB">
                <wp:simplePos x="0" y="0"/>
                <wp:positionH relativeFrom="margin">
                  <wp:posOffset>-32918</wp:posOffset>
                </wp:positionH>
                <wp:positionV relativeFrom="paragraph">
                  <wp:posOffset>264008</wp:posOffset>
                </wp:positionV>
                <wp:extent cx="6919595" cy="5566867"/>
                <wp:effectExtent l="0" t="0" r="14605" b="15240"/>
                <wp:wrapNone/>
                <wp:docPr id="8" name="Rectangle 8"/>
                <wp:cNvGraphicFramePr/>
                <a:graphic xmlns:a="http://schemas.openxmlformats.org/drawingml/2006/main">
                  <a:graphicData uri="http://schemas.microsoft.com/office/word/2010/wordprocessingShape">
                    <wps:wsp>
                      <wps:cNvSpPr/>
                      <wps:spPr>
                        <a:xfrm>
                          <a:off x="0" y="0"/>
                          <a:ext cx="6919595" cy="556686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59A784A" id="Rectangle 8" o:spid="_x0000_s1026" style="position:absolute;margin-left:-2.6pt;margin-top:20.8pt;width:544.85pt;height:438.35pt;z-index:-25165721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" fillcolor="#ebf7fb" strokecolor="gray [1629]" strokeweight=".5pt">
                <w10:wrap anchorx="margin"/>
              </v:rect>
            </w:pict>
          </mc:Fallback>
        </mc:AlternateContent>
      </w:r>
      <w:r w:rsidR="7067A13B" w:rsidRPr="006A7FEA">
        <w:rPr>
          <w:rFonts w:eastAsia="Times New Roman"/>
          <w:i/>
          <w:iCs/>
          <w:color w:val="FFFFFF" w:themeColor="background1"/>
        </w:rPr>
        <w:t xml:space="preserve">Example for Feature </w:t>
      </w:r>
      <w:r w:rsidR="007936EA">
        <w:rPr>
          <w:rFonts w:eastAsia="Times New Roman"/>
          <w:i/>
          <w:iCs/>
          <w:color w:val="FFFFFF" w:themeColor="background1"/>
        </w:rPr>
        <w:t xml:space="preserve">Section </w:t>
      </w:r>
      <w:r w:rsidR="7067A13B" w:rsidRPr="006A7FEA">
        <w:rPr>
          <w:rFonts w:eastAsia="Times New Roman"/>
          <w:i/>
          <w:iCs/>
          <w:color w:val="FFFFFF" w:themeColor="background1"/>
        </w:rPr>
        <w:t>– Provide Emergency Training and Personnel</w:t>
      </w:r>
    </w:p>
    <w:p w14:paraId="6D6F8118" w14:textId="1E4F88B6" w:rsidR="00FC1E39" w:rsidRDefault="5BDDF365" w:rsidP="005451F3">
      <w:pPr>
        <w:autoSpaceDE w:val="0"/>
        <w:autoSpaceDN w:val="0"/>
        <w:adjustRightInd w:val="0"/>
        <w:spacing w:after="0"/>
        <w:rPr>
          <w:rFonts w:ascii="Calibri" w:eastAsia="Calibri" w:hAnsi="Calibri" w:cs="Calibri"/>
          <w:b/>
          <w:bCs/>
          <w:sz w:val="21"/>
          <w:szCs w:val="21"/>
          <w:u w:val="single"/>
        </w:rPr>
      </w:pPr>
      <w:r w:rsidRPr="5BDDF365">
        <w:rPr>
          <w:rFonts w:ascii="Calibri" w:eastAsia="Calibri" w:hAnsi="Calibri" w:cs="Calibri"/>
          <w:b/>
          <w:bCs/>
          <w:i/>
          <w:iCs/>
          <w:color w:val="7F7F7F" w:themeColor="text1" w:themeTint="80"/>
          <w:sz w:val="21"/>
          <w:szCs w:val="21"/>
          <w:u w:val="single"/>
        </w:rPr>
        <w:t>[Company]</w:t>
      </w:r>
      <w:r w:rsidRPr="5BDDF365">
        <w:rPr>
          <w:rFonts w:ascii="Calibri" w:eastAsia="Calibri" w:hAnsi="Calibri" w:cs="Calibri"/>
          <w:b/>
          <w:bCs/>
          <w:color w:val="7F7F7F" w:themeColor="text1" w:themeTint="80"/>
          <w:sz w:val="21"/>
          <w:szCs w:val="21"/>
          <w:u w:val="single"/>
        </w:rPr>
        <w:t xml:space="preserve"> </w:t>
      </w:r>
      <w:r w:rsidRPr="5BDDF365">
        <w:rPr>
          <w:rFonts w:ascii="Calibri" w:eastAsia="Calibri" w:hAnsi="Calibri" w:cs="Calibri"/>
          <w:b/>
          <w:bCs/>
          <w:sz w:val="21"/>
          <w:szCs w:val="21"/>
          <w:u w:val="single"/>
        </w:rPr>
        <w:t>Emergency Training and Personnel Policy</w:t>
      </w:r>
    </w:p>
    <w:p w14:paraId="2073B6E1" w14:textId="69231A0A" w:rsidR="00FC1E39" w:rsidRDefault="5BDDF365" w:rsidP="7067A13B">
      <w:pPr>
        <w:autoSpaceDE w:val="0"/>
        <w:autoSpaceDN w:val="0"/>
        <w:adjustRightInd w:val="0"/>
        <w:spacing w:line="240" w:lineRule="auto"/>
        <w:rPr>
          <w:rFonts w:ascii="Calibri" w:eastAsia="Calibri" w:hAnsi="Calibri" w:cs="Calibri"/>
          <w:sz w:val="21"/>
          <w:szCs w:val="21"/>
        </w:rPr>
      </w:pPr>
      <w:r w:rsidRPr="5BDDF365">
        <w:rPr>
          <w:rFonts w:ascii="Calibri" w:eastAsia="Calibri" w:hAnsi="Calibri" w:cs="Calibri"/>
          <w:b/>
          <w:bCs/>
          <w:sz w:val="21"/>
          <w:szCs w:val="21"/>
          <w:u w:val="single"/>
        </w:rPr>
        <w:t xml:space="preserve">Location: </w:t>
      </w:r>
      <w:r w:rsidRPr="5BDDF365">
        <w:rPr>
          <w:rFonts w:ascii="Calibri" w:eastAsia="Calibri" w:hAnsi="Calibri" w:cs="Calibri"/>
          <w:b/>
          <w:bCs/>
          <w:i/>
          <w:iCs/>
          <w:color w:val="7F7F7F" w:themeColor="text1" w:themeTint="80"/>
          <w:sz w:val="21"/>
          <w:szCs w:val="21"/>
          <w:u w:val="single"/>
        </w:rPr>
        <w:t>[project address]</w:t>
      </w:r>
    </w:p>
    <w:p w14:paraId="7F277F89" w14:textId="394D1C5B" w:rsidR="00FC1E39" w:rsidRDefault="5BDDF365" w:rsidP="5BDDF365">
      <w:pPr>
        <w:autoSpaceDE w:val="0"/>
        <w:autoSpaceDN w:val="0"/>
        <w:adjustRightInd w:val="0"/>
        <w:spacing w:line="240" w:lineRule="auto"/>
        <w:rPr>
          <w:rFonts w:ascii="Calibri" w:eastAsia="Calibri" w:hAnsi="Calibri" w:cs="Calibri"/>
          <w:sz w:val="21"/>
          <w:szCs w:val="21"/>
        </w:rPr>
      </w:pPr>
      <w:r w:rsidRPr="5BDDF365">
        <w:rPr>
          <w:rFonts w:ascii="Calibri" w:eastAsia="Calibri" w:hAnsi="Calibri" w:cs="Calibri"/>
          <w:sz w:val="21"/>
          <w:szCs w:val="21"/>
        </w:rPr>
        <w:t xml:space="preserve">At </w:t>
      </w:r>
      <w:r w:rsidRPr="005451F3">
        <w:rPr>
          <w:rFonts w:ascii="Calibri" w:eastAsia="Calibri" w:hAnsi="Calibri" w:cs="Calibri"/>
          <w:i/>
          <w:iCs/>
          <w:color w:val="7F7F7F" w:themeColor="text1" w:themeTint="80"/>
          <w:sz w:val="21"/>
          <w:szCs w:val="21"/>
        </w:rPr>
        <w:t>[project name]</w:t>
      </w:r>
      <w:r w:rsidRPr="005451F3">
        <w:rPr>
          <w:rFonts w:ascii="Calibri" w:eastAsia="Calibri" w:hAnsi="Calibri" w:cs="Calibri"/>
          <w:color w:val="7F7F7F" w:themeColor="text1" w:themeTint="80"/>
          <w:sz w:val="21"/>
          <w:szCs w:val="21"/>
        </w:rPr>
        <w:t>,</w:t>
      </w:r>
      <w:r w:rsidRPr="5BDDF365">
        <w:rPr>
          <w:rFonts w:ascii="Calibri" w:eastAsia="Calibri" w:hAnsi="Calibri" w:cs="Calibri"/>
          <w:sz w:val="21"/>
          <w:szCs w:val="21"/>
        </w:rPr>
        <w:t xml:space="preserve"> the following emergency response team and emergency response training opportunities are available. </w:t>
      </w:r>
    </w:p>
    <w:p w14:paraId="7E19066C" w14:textId="6F99B3B2" w:rsidR="00FC1E39" w:rsidRPr="00906D97" w:rsidRDefault="00DE7F2E" w:rsidP="7067A13B">
      <w:pPr>
        <w:autoSpaceDE w:val="0"/>
        <w:autoSpaceDN w:val="0"/>
        <w:adjustRightInd w:val="0"/>
        <w:spacing w:line="240" w:lineRule="auto"/>
        <w:rPr>
          <w:rFonts w:ascii="Calibri" w:eastAsia="Calibri" w:hAnsi="Calibri" w:cs="Calibri"/>
          <w:b/>
          <w:bCs/>
          <w:i/>
          <w:iCs/>
          <w:color w:val="808080" w:themeColor="background1" w:themeShade="80"/>
          <w:sz w:val="21"/>
          <w:szCs w:val="21"/>
        </w:rPr>
      </w:pPr>
      <w:r w:rsidRPr="00906D97">
        <w:rPr>
          <w:rFonts w:ascii="Calibri" w:eastAsia="Calibri" w:hAnsi="Calibri" w:cs="Calibri"/>
          <w:b/>
          <w:bCs/>
          <w:i/>
          <w:iCs/>
          <w:color w:val="808080" w:themeColor="background1" w:themeShade="80"/>
          <w:sz w:val="21"/>
          <w:szCs w:val="21"/>
        </w:rPr>
        <w:t>*</w:t>
      </w:r>
      <w:r w:rsidR="7067A13B" w:rsidRPr="00906D97">
        <w:rPr>
          <w:rFonts w:ascii="Calibri" w:eastAsia="Calibri" w:hAnsi="Calibri" w:cs="Calibri"/>
          <w:b/>
          <w:bCs/>
          <w:i/>
          <w:iCs/>
          <w:color w:val="808080" w:themeColor="background1" w:themeShade="80"/>
          <w:sz w:val="21"/>
          <w:szCs w:val="21"/>
        </w:rPr>
        <w:t>Ex – a: Medical Emergencies Response Team</w:t>
      </w:r>
    </w:p>
    <w:p w14:paraId="4835C7FC" w14:textId="74214C58" w:rsidR="00FC1E39" w:rsidRDefault="5BDDF365" w:rsidP="5BDDF365">
      <w:pPr>
        <w:autoSpaceDE w:val="0"/>
        <w:autoSpaceDN w:val="0"/>
        <w:adjustRightInd w:val="0"/>
        <w:spacing w:line="240" w:lineRule="auto"/>
        <w:rPr>
          <w:rFonts w:ascii="Calibri" w:eastAsia="Calibri" w:hAnsi="Calibri" w:cs="Calibri"/>
          <w:i/>
          <w:iCs/>
          <w:sz w:val="21"/>
          <w:szCs w:val="21"/>
        </w:rPr>
      </w:pPr>
      <w:r w:rsidRPr="5BDDF365">
        <w:rPr>
          <w:rFonts w:ascii="Calibri" w:eastAsia="Calibri" w:hAnsi="Calibri" w:cs="Calibri"/>
          <w:i/>
          <w:iCs/>
          <w:sz w:val="21"/>
          <w:szCs w:val="21"/>
        </w:rPr>
        <w:t xml:space="preserve">This list of on-site medical response team personnel is also located </w:t>
      </w:r>
      <w:r w:rsidRPr="00DE7F2E">
        <w:rPr>
          <w:rFonts w:ascii="Calibri" w:eastAsia="Calibri" w:hAnsi="Calibri" w:cs="Calibri"/>
          <w:i/>
          <w:iCs/>
          <w:sz w:val="21"/>
          <w:szCs w:val="21"/>
        </w:rPr>
        <w:t xml:space="preserve">in </w:t>
      </w:r>
      <w:r w:rsidRPr="00DE7F2E">
        <w:rPr>
          <w:rFonts w:ascii="Calibri" w:eastAsia="Calibri" w:hAnsi="Calibri" w:cs="Calibri"/>
          <w:i/>
          <w:iCs/>
          <w:color w:val="7F7F7F" w:themeColor="text1" w:themeTint="80"/>
          <w:sz w:val="21"/>
          <w:szCs w:val="21"/>
        </w:rPr>
        <w:t>[project’s]</w:t>
      </w:r>
      <w:r w:rsidRPr="5BDDF365">
        <w:rPr>
          <w:rFonts w:ascii="Calibri" w:eastAsia="Calibri" w:hAnsi="Calibri" w:cs="Calibri"/>
          <w:i/>
          <w:iCs/>
          <w:sz w:val="21"/>
          <w:szCs w:val="21"/>
        </w:rPr>
        <w:t xml:space="preserve"> Emergency Preparedness Plan, which can be found here: </w:t>
      </w:r>
      <w:r w:rsidRPr="00DE7F2E">
        <w:rPr>
          <w:rFonts w:ascii="Calibri" w:eastAsia="Calibri" w:hAnsi="Calibri" w:cs="Calibri"/>
          <w:i/>
          <w:iCs/>
          <w:color w:val="7F7F7F" w:themeColor="text1" w:themeTint="80"/>
          <w:sz w:val="21"/>
          <w:szCs w:val="21"/>
        </w:rPr>
        <w:t>[link].</w:t>
      </w:r>
      <w:r w:rsidRPr="5BDDF365">
        <w:rPr>
          <w:rFonts w:ascii="Calibri" w:eastAsia="Calibri" w:hAnsi="Calibri" w:cs="Calibri"/>
          <w:i/>
          <w:iCs/>
          <w:sz w:val="21"/>
          <w:szCs w:val="21"/>
        </w:rPr>
        <w:t xml:space="preserve"> At least one of these personnel is in the building during all normal business hours. </w:t>
      </w:r>
    </w:p>
    <w:p w14:paraId="540B8AE0" w14:textId="0CCBFCCE" w:rsidR="00DE7F2E" w:rsidRDefault="5BDDF365" w:rsidP="00DE7F2E">
      <w:pPr>
        <w:autoSpaceDE w:val="0"/>
        <w:autoSpaceDN w:val="0"/>
        <w:adjustRightInd w:val="0"/>
        <w:spacing w:after="0" w:line="240" w:lineRule="auto"/>
        <w:rPr>
          <w:rFonts w:ascii="Calibri" w:eastAsia="Calibri" w:hAnsi="Calibri" w:cs="Calibri"/>
          <w:i/>
          <w:iCs/>
          <w:sz w:val="21"/>
          <w:szCs w:val="21"/>
        </w:rPr>
      </w:pPr>
      <w:r w:rsidRPr="5BDDF365">
        <w:rPr>
          <w:rFonts w:ascii="Calibri" w:eastAsia="Calibri" w:hAnsi="Calibri" w:cs="Calibri"/>
          <w:i/>
          <w:iCs/>
          <w:sz w:val="21"/>
          <w:szCs w:val="21"/>
        </w:rPr>
        <w:t>The building operations team provides a $</w:t>
      </w:r>
      <w:r w:rsidR="00CB20DA" w:rsidRPr="00CB20DA">
        <w:rPr>
          <w:rFonts w:ascii="Calibri" w:eastAsia="Calibri" w:hAnsi="Calibri" w:cs="Calibri"/>
          <w:i/>
          <w:iCs/>
          <w:color w:val="7F7F7F" w:themeColor="text1" w:themeTint="80"/>
          <w:sz w:val="21"/>
          <w:szCs w:val="21"/>
        </w:rPr>
        <w:t>[X]</w:t>
      </w:r>
      <w:r w:rsidRPr="5BDDF365">
        <w:rPr>
          <w:rFonts w:ascii="Calibri" w:eastAsia="Calibri" w:hAnsi="Calibri" w:cs="Calibri"/>
          <w:i/>
          <w:iCs/>
          <w:sz w:val="21"/>
          <w:szCs w:val="21"/>
        </w:rPr>
        <w:t xml:space="preserve">/yr stipend </w:t>
      </w:r>
      <w:r w:rsidRPr="00CB20DA">
        <w:rPr>
          <w:rFonts w:ascii="Calibri" w:eastAsia="Calibri" w:hAnsi="Calibri" w:cs="Calibri"/>
          <w:i/>
          <w:iCs/>
          <w:sz w:val="21"/>
          <w:szCs w:val="21"/>
        </w:rPr>
        <w:t>to</w:t>
      </w:r>
      <w:r w:rsidRPr="00CB20DA">
        <w:rPr>
          <w:rFonts w:ascii="Calibri" w:eastAsia="Calibri" w:hAnsi="Calibri" w:cs="Calibri"/>
          <w:i/>
          <w:iCs/>
          <w:color w:val="7F7F7F" w:themeColor="text1" w:themeTint="80"/>
          <w:sz w:val="21"/>
          <w:szCs w:val="21"/>
        </w:rPr>
        <w:t xml:space="preserve"> </w:t>
      </w:r>
      <w:r w:rsidR="00CB20DA">
        <w:rPr>
          <w:rFonts w:ascii="Calibri" w:eastAsia="Calibri" w:hAnsi="Calibri" w:cs="Calibri"/>
          <w:i/>
          <w:iCs/>
          <w:color w:val="7F7F7F" w:themeColor="text1" w:themeTint="80"/>
          <w:sz w:val="21"/>
          <w:szCs w:val="21"/>
        </w:rPr>
        <w:t>[</w:t>
      </w:r>
      <w:r w:rsidR="00184672">
        <w:rPr>
          <w:rFonts w:ascii="Calibri" w:eastAsia="Calibri" w:hAnsi="Calibri" w:cs="Calibri"/>
          <w:i/>
          <w:iCs/>
          <w:color w:val="7F7F7F" w:themeColor="text1" w:themeTint="80"/>
          <w:sz w:val="21"/>
          <w:szCs w:val="21"/>
        </w:rPr>
        <w:t>number]</w:t>
      </w:r>
      <w:r w:rsidRPr="5BDDF365">
        <w:rPr>
          <w:rFonts w:ascii="Calibri" w:eastAsia="Calibri" w:hAnsi="Calibri" w:cs="Calibri"/>
          <w:i/>
          <w:iCs/>
          <w:sz w:val="21"/>
          <w:szCs w:val="21"/>
        </w:rPr>
        <w:t xml:space="preserve"> full-time building occupants with current medical and/or first responder qualifications in exchange for being available in case of an emergency affecting the building. This allows us to ensure that at least one qualified emergency responder is present in the building during all normal business hours. </w:t>
      </w:r>
    </w:p>
    <w:p w14:paraId="25B04CB6" w14:textId="65CF12A7" w:rsidR="00FC1E39" w:rsidRDefault="5BDDF365" w:rsidP="5BDDF365">
      <w:pPr>
        <w:autoSpaceDE w:val="0"/>
        <w:autoSpaceDN w:val="0"/>
        <w:adjustRightInd w:val="0"/>
        <w:spacing w:line="240" w:lineRule="auto"/>
        <w:rPr>
          <w:rFonts w:ascii="Calibri" w:eastAsia="Calibri" w:hAnsi="Calibri" w:cs="Calibri"/>
          <w:i/>
          <w:iCs/>
          <w:sz w:val="21"/>
          <w:szCs w:val="21"/>
        </w:rPr>
      </w:pPr>
      <w:r w:rsidRPr="5BDDF365">
        <w:rPr>
          <w:rFonts w:ascii="Calibri" w:eastAsia="Calibri" w:hAnsi="Calibri" w:cs="Calibri"/>
          <w:i/>
          <w:iCs/>
          <w:sz w:val="21"/>
          <w:szCs w:val="21"/>
        </w:rPr>
        <w:t xml:space="preserve">If interested, please apply in person at the building office located behind the main lobby. </w:t>
      </w:r>
    </w:p>
    <w:p w14:paraId="7D97DC7D" w14:textId="1F7A35D5" w:rsidR="00FC1E39" w:rsidRPr="00DE7F2E" w:rsidRDefault="00DE7F2E" w:rsidP="5BDDF365">
      <w:pPr>
        <w:autoSpaceDE w:val="0"/>
        <w:autoSpaceDN w:val="0"/>
        <w:adjustRightInd w:val="0"/>
        <w:spacing w:line="240" w:lineRule="auto"/>
        <w:rPr>
          <w:rFonts w:ascii="Calibri" w:eastAsia="Calibri" w:hAnsi="Calibri" w:cs="Calibri"/>
          <w:b/>
          <w:bCs/>
          <w:i/>
          <w:iCs/>
          <w:sz w:val="21"/>
          <w:szCs w:val="21"/>
        </w:rPr>
      </w:pPr>
      <w:r>
        <w:rPr>
          <w:rFonts w:ascii="Calibri" w:eastAsia="Calibri" w:hAnsi="Calibri" w:cs="Calibri"/>
          <w:b/>
          <w:bCs/>
          <w:i/>
          <w:iCs/>
          <w:sz w:val="21"/>
          <w:szCs w:val="21"/>
        </w:rPr>
        <w:t>*</w:t>
      </w:r>
      <w:r w:rsidR="5BDDF365" w:rsidRPr="00DE7F2E">
        <w:rPr>
          <w:rFonts w:ascii="Calibri" w:eastAsia="Calibri" w:hAnsi="Calibri" w:cs="Calibri"/>
          <w:b/>
          <w:bCs/>
          <w:i/>
          <w:iCs/>
          <w:sz w:val="21"/>
          <w:szCs w:val="21"/>
        </w:rPr>
        <w:t>Note: at least one of the members of the team must be a certified medical professional or first responder.</w:t>
      </w:r>
    </w:p>
    <w:tbl>
      <w:tblPr>
        <w:tblStyle w:val="TableGrid"/>
        <w:tblW w:w="10800" w:type="dxa"/>
        <w:tblLayout w:type="fixed"/>
        <w:tblLook w:val="06A0" w:firstRow="1" w:lastRow="0" w:firstColumn="1" w:lastColumn="0" w:noHBand="1" w:noVBand="1"/>
      </w:tblPr>
      <w:tblGrid>
        <w:gridCol w:w="2160"/>
        <w:gridCol w:w="2160"/>
        <w:gridCol w:w="2065"/>
        <w:gridCol w:w="2255"/>
        <w:gridCol w:w="2160"/>
      </w:tblGrid>
      <w:tr w:rsidR="7067A13B" w14:paraId="616274BF" w14:textId="77777777" w:rsidTr="00BC6BD8">
        <w:trPr>
          <w:trHeight w:val="720"/>
        </w:trPr>
        <w:tc>
          <w:tcPr>
            <w:tcW w:w="2160" w:type="dxa"/>
            <w:shd w:val="clear" w:color="auto" w:fill="44546A" w:themeFill="text2"/>
            <w:vAlign w:val="center"/>
          </w:tcPr>
          <w:p w14:paraId="176E556D" w14:textId="1F73A885"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EMERGENCY RESPONSE PERSONNEL ROLE</w:t>
            </w:r>
          </w:p>
        </w:tc>
        <w:tc>
          <w:tcPr>
            <w:tcW w:w="2160" w:type="dxa"/>
            <w:shd w:val="clear" w:color="auto" w:fill="44546A" w:themeFill="text2"/>
            <w:vAlign w:val="center"/>
          </w:tcPr>
          <w:p w14:paraId="4068DA73" w14:textId="1CB41B61"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NAME (first, last, company)</w:t>
            </w:r>
          </w:p>
        </w:tc>
        <w:tc>
          <w:tcPr>
            <w:tcW w:w="2065" w:type="dxa"/>
            <w:shd w:val="clear" w:color="auto" w:fill="44546A" w:themeFill="text2"/>
            <w:vAlign w:val="center"/>
          </w:tcPr>
          <w:p w14:paraId="4966E6FB" w14:textId="3F3BA7D4"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LOCATION</w:t>
            </w:r>
          </w:p>
        </w:tc>
        <w:tc>
          <w:tcPr>
            <w:tcW w:w="2255" w:type="dxa"/>
            <w:shd w:val="clear" w:color="auto" w:fill="44546A" w:themeFill="text2"/>
            <w:vAlign w:val="center"/>
          </w:tcPr>
          <w:p w14:paraId="7FE221A8" w14:textId="1BBA7503"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 xml:space="preserve">MEDICAL </w:t>
            </w:r>
            <w:r w:rsidR="00DE7F2E">
              <w:rPr>
                <w:rFonts w:ascii="Calibri" w:eastAsia="Calibri" w:hAnsi="Calibri" w:cs="Calibri"/>
                <w:b/>
                <w:bCs/>
                <w:color w:val="FFFFFF" w:themeColor="background1"/>
                <w:sz w:val="19"/>
                <w:szCs w:val="19"/>
              </w:rPr>
              <w:t xml:space="preserve">SKILLS / </w:t>
            </w:r>
            <w:r w:rsidRPr="00DE7F2E">
              <w:rPr>
                <w:rFonts w:ascii="Calibri" w:eastAsia="Calibri" w:hAnsi="Calibri" w:cs="Calibri"/>
                <w:b/>
                <w:bCs/>
                <w:color w:val="FFFFFF" w:themeColor="background1"/>
                <w:sz w:val="19"/>
                <w:szCs w:val="19"/>
              </w:rPr>
              <w:t xml:space="preserve">QUALIFICATIONS </w:t>
            </w:r>
          </w:p>
        </w:tc>
        <w:tc>
          <w:tcPr>
            <w:tcW w:w="2160" w:type="dxa"/>
            <w:shd w:val="clear" w:color="auto" w:fill="44546A" w:themeFill="text2"/>
            <w:vAlign w:val="center"/>
          </w:tcPr>
          <w:p w14:paraId="64D21802" w14:textId="39CAB68C" w:rsidR="7067A13B" w:rsidRPr="00DE7F2E" w:rsidRDefault="7067A13B" w:rsidP="7067A13B">
            <w:pPr>
              <w:spacing w:line="259" w:lineRule="auto"/>
              <w:jc w:val="center"/>
              <w:rPr>
                <w:rFonts w:ascii="Calibri" w:eastAsia="Calibri" w:hAnsi="Calibri" w:cs="Calibri"/>
                <w:color w:val="FFFFFF" w:themeColor="background1"/>
                <w:sz w:val="19"/>
                <w:szCs w:val="19"/>
              </w:rPr>
            </w:pPr>
            <w:r w:rsidRPr="00DE7F2E">
              <w:rPr>
                <w:rFonts w:ascii="Calibri" w:eastAsia="Calibri" w:hAnsi="Calibri" w:cs="Calibri"/>
                <w:b/>
                <w:bCs/>
                <w:color w:val="FFFFFF" w:themeColor="background1"/>
                <w:sz w:val="19"/>
                <w:szCs w:val="19"/>
              </w:rPr>
              <w:t>CONTACT DETAILS (phone, email)</w:t>
            </w:r>
          </w:p>
        </w:tc>
      </w:tr>
      <w:tr w:rsidR="00910DF1" w14:paraId="4E31B342" w14:textId="77777777" w:rsidTr="00BC6BD8">
        <w:trPr>
          <w:trHeight w:val="720"/>
        </w:trPr>
        <w:tc>
          <w:tcPr>
            <w:tcW w:w="2160" w:type="dxa"/>
            <w:shd w:val="clear" w:color="auto" w:fill="FFFFFF" w:themeFill="background1"/>
          </w:tcPr>
          <w:p w14:paraId="0D806EC2" w14:textId="6AC66CA4"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EMT certified</w:t>
            </w:r>
          </w:p>
        </w:tc>
        <w:tc>
          <w:tcPr>
            <w:tcW w:w="2160" w:type="dxa"/>
            <w:shd w:val="clear" w:color="auto" w:fill="FFFFFF" w:themeFill="background1"/>
          </w:tcPr>
          <w:p w14:paraId="3F0875F0" w14:textId="72B8AD39"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Jane Smith</w:t>
            </w:r>
          </w:p>
        </w:tc>
        <w:tc>
          <w:tcPr>
            <w:tcW w:w="2065" w:type="dxa"/>
            <w:shd w:val="clear" w:color="auto" w:fill="FFFFFF" w:themeFill="background1"/>
          </w:tcPr>
          <w:p w14:paraId="75372BCC" w14:textId="0E785A1C"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[company, location in building]</w:t>
            </w:r>
          </w:p>
        </w:tc>
        <w:tc>
          <w:tcPr>
            <w:tcW w:w="2255" w:type="dxa"/>
            <w:shd w:val="clear" w:color="auto" w:fill="FFFFFF" w:themeFill="background1"/>
          </w:tcPr>
          <w:p w14:paraId="6F5023A3" w14:textId="015C3B86"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EMT certification (CPR, general medical assistance)</w:t>
            </w:r>
          </w:p>
        </w:tc>
        <w:tc>
          <w:tcPr>
            <w:tcW w:w="2160" w:type="dxa"/>
            <w:shd w:val="clear" w:color="auto" w:fill="FFFFFF" w:themeFill="background1"/>
          </w:tcPr>
          <w:p w14:paraId="21B9011B" w14:textId="1DE7E50E"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[number, email]</w:t>
            </w:r>
          </w:p>
        </w:tc>
      </w:tr>
      <w:tr w:rsidR="00910DF1" w14:paraId="7FBF247C" w14:textId="77777777" w:rsidTr="00BC6BD8">
        <w:trPr>
          <w:trHeight w:val="720"/>
        </w:trPr>
        <w:tc>
          <w:tcPr>
            <w:tcW w:w="2160" w:type="dxa"/>
            <w:shd w:val="clear" w:color="auto" w:fill="FFFFFF" w:themeFill="background1"/>
          </w:tcPr>
          <w:p w14:paraId="1AE3DD61" w14:textId="6218D170"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Fire safety director</w:t>
            </w:r>
          </w:p>
        </w:tc>
        <w:tc>
          <w:tcPr>
            <w:tcW w:w="2160" w:type="dxa"/>
            <w:shd w:val="clear" w:color="auto" w:fill="FFFFFF" w:themeFill="background1"/>
          </w:tcPr>
          <w:p w14:paraId="15D738EB" w14:textId="3053B41F"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065" w:type="dxa"/>
            <w:shd w:val="clear" w:color="auto" w:fill="FFFFFF" w:themeFill="background1"/>
          </w:tcPr>
          <w:p w14:paraId="1670B8E9" w14:textId="5006DE7E"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255" w:type="dxa"/>
            <w:shd w:val="clear" w:color="auto" w:fill="FFFFFF" w:themeFill="background1"/>
          </w:tcPr>
          <w:p w14:paraId="39B44218" w14:textId="53955381"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CPR certification, fire safety training through [organization]</w:t>
            </w:r>
          </w:p>
        </w:tc>
        <w:tc>
          <w:tcPr>
            <w:tcW w:w="2160" w:type="dxa"/>
            <w:shd w:val="clear" w:color="auto" w:fill="FFFFFF" w:themeFill="background1"/>
          </w:tcPr>
          <w:p w14:paraId="4E1DC5B8" w14:textId="50415337" w:rsidR="00910DF1" w:rsidRPr="00BC6BD8" w:rsidRDefault="00910DF1" w:rsidP="00910DF1">
            <w:pPr>
              <w:spacing w:line="259" w:lineRule="auto"/>
              <w:rPr>
                <w:rFonts w:ascii="Calibri" w:eastAsia="Calibri" w:hAnsi="Calibri" w:cs="Calibri"/>
                <w:color w:val="808080" w:themeColor="background1" w:themeShade="80"/>
                <w:sz w:val="19"/>
                <w:szCs w:val="19"/>
              </w:rPr>
            </w:pPr>
          </w:p>
        </w:tc>
      </w:tr>
      <w:tr w:rsidR="00910DF1" w14:paraId="1BC79555" w14:textId="77777777" w:rsidTr="00BC6BD8">
        <w:trPr>
          <w:trHeight w:val="720"/>
        </w:trPr>
        <w:tc>
          <w:tcPr>
            <w:tcW w:w="2160" w:type="dxa"/>
            <w:shd w:val="clear" w:color="auto" w:fill="FFFFFF" w:themeFill="background1"/>
          </w:tcPr>
          <w:p w14:paraId="3D1578BE" w14:textId="08EF6184"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On-site emergency support lead</w:t>
            </w:r>
          </w:p>
        </w:tc>
        <w:tc>
          <w:tcPr>
            <w:tcW w:w="2160" w:type="dxa"/>
            <w:shd w:val="clear" w:color="auto" w:fill="FFFFFF" w:themeFill="background1"/>
          </w:tcPr>
          <w:p w14:paraId="0BCF4688" w14:textId="1631CEA6"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065" w:type="dxa"/>
            <w:shd w:val="clear" w:color="auto" w:fill="FFFFFF" w:themeFill="background1"/>
          </w:tcPr>
          <w:p w14:paraId="72DB2C94" w14:textId="32926489" w:rsidR="00910DF1" w:rsidRPr="00BC6BD8" w:rsidRDefault="00910DF1" w:rsidP="00910DF1">
            <w:pPr>
              <w:spacing w:line="259" w:lineRule="auto"/>
              <w:rPr>
                <w:rFonts w:ascii="Calibri" w:eastAsia="Calibri" w:hAnsi="Calibri" w:cs="Calibri"/>
                <w:color w:val="808080" w:themeColor="background1" w:themeShade="80"/>
                <w:sz w:val="19"/>
                <w:szCs w:val="19"/>
              </w:rPr>
            </w:pPr>
          </w:p>
        </w:tc>
        <w:tc>
          <w:tcPr>
            <w:tcW w:w="2255" w:type="dxa"/>
            <w:shd w:val="clear" w:color="auto" w:fill="FFFFFF" w:themeFill="background1"/>
          </w:tcPr>
          <w:p w14:paraId="19463FD7" w14:textId="57EE6610" w:rsidR="00910DF1" w:rsidRPr="00BC6BD8" w:rsidRDefault="00910DF1" w:rsidP="00910DF1">
            <w:pPr>
              <w:spacing w:line="259" w:lineRule="auto"/>
              <w:rPr>
                <w:rFonts w:ascii="Calibri" w:eastAsia="Calibri" w:hAnsi="Calibri" w:cs="Calibri"/>
                <w:color w:val="808080" w:themeColor="background1" w:themeShade="80"/>
                <w:sz w:val="19"/>
                <w:szCs w:val="19"/>
              </w:rPr>
            </w:pPr>
            <w:r w:rsidRPr="00BC6BD8">
              <w:rPr>
                <w:rFonts w:ascii="Calibri" w:eastAsia="Calibri" w:hAnsi="Calibri" w:cs="Calibri"/>
                <w:i/>
                <w:iCs/>
                <w:color w:val="808080" w:themeColor="background1" w:themeShade="80"/>
                <w:sz w:val="19"/>
                <w:szCs w:val="19"/>
              </w:rPr>
              <w:t>Ex: CERT (FEMA emergency response training), CPR certification</w:t>
            </w:r>
          </w:p>
        </w:tc>
        <w:tc>
          <w:tcPr>
            <w:tcW w:w="2160" w:type="dxa"/>
            <w:shd w:val="clear" w:color="auto" w:fill="FFFFFF" w:themeFill="background1"/>
          </w:tcPr>
          <w:p w14:paraId="73ED089A" w14:textId="65CE95D7" w:rsidR="00910DF1" w:rsidRPr="00BC6BD8" w:rsidRDefault="00910DF1" w:rsidP="00910DF1">
            <w:pPr>
              <w:spacing w:line="259" w:lineRule="auto"/>
              <w:rPr>
                <w:rFonts w:ascii="Calibri" w:eastAsia="Calibri" w:hAnsi="Calibri" w:cs="Calibri"/>
                <w:color w:val="808080" w:themeColor="background1" w:themeShade="80"/>
                <w:sz w:val="19"/>
                <w:szCs w:val="19"/>
              </w:rPr>
            </w:pPr>
          </w:p>
        </w:tc>
      </w:tr>
      <w:tr w:rsidR="00910DF1" w:rsidRPr="002C72E1" w14:paraId="5412EC61" w14:textId="77777777" w:rsidTr="00BC6BD8">
        <w:trPr>
          <w:trHeight w:val="720"/>
        </w:trPr>
        <w:tc>
          <w:tcPr>
            <w:tcW w:w="2160" w:type="dxa"/>
            <w:shd w:val="clear" w:color="auto" w:fill="FFFFFF" w:themeFill="background1"/>
          </w:tcPr>
          <w:p w14:paraId="7BD89F30" w14:textId="5113C859" w:rsidR="00910DF1" w:rsidRPr="00BC6BD8" w:rsidRDefault="00910DF1" w:rsidP="00910DF1">
            <w:pPr>
              <w:spacing w:line="259" w:lineRule="auto"/>
              <w:rPr>
                <w:rFonts w:ascii="Calibri" w:eastAsia="Calibri" w:hAnsi="Calibri" w:cs="Calibri"/>
                <w:i/>
                <w:iCs/>
                <w:color w:val="808080" w:themeColor="background1" w:themeShade="80"/>
                <w:sz w:val="19"/>
                <w:szCs w:val="19"/>
              </w:rPr>
            </w:pPr>
            <w:r w:rsidRPr="00BC6BD8">
              <w:rPr>
                <w:rFonts w:ascii="Calibri" w:eastAsia="Calibri" w:hAnsi="Calibri" w:cs="Calibri"/>
                <w:i/>
                <w:iCs/>
                <w:color w:val="808080" w:themeColor="background1" w:themeShade="80"/>
                <w:sz w:val="19"/>
                <w:szCs w:val="19"/>
              </w:rPr>
              <w:t>Ex: Clinical psychologist</w:t>
            </w:r>
          </w:p>
        </w:tc>
        <w:tc>
          <w:tcPr>
            <w:tcW w:w="2160" w:type="dxa"/>
            <w:shd w:val="clear" w:color="auto" w:fill="FFFFFF" w:themeFill="background1"/>
          </w:tcPr>
          <w:p w14:paraId="70B41AEF" w14:textId="0FD1716D"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065" w:type="dxa"/>
            <w:shd w:val="clear" w:color="auto" w:fill="FFFFFF" w:themeFill="background1"/>
          </w:tcPr>
          <w:p w14:paraId="07E86A80" w14:textId="1C401470"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255" w:type="dxa"/>
            <w:shd w:val="clear" w:color="auto" w:fill="FFFFFF" w:themeFill="background1"/>
          </w:tcPr>
          <w:p w14:paraId="31B4905E" w14:textId="24458F2F" w:rsidR="00910DF1" w:rsidRPr="002C72E1" w:rsidRDefault="00910DF1" w:rsidP="00910DF1">
            <w:pPr>
              <w:spacing w:line="259" w:lineRule="auto"/>
              <w:rPr>
                <w:rFonts w:ascii="Calibri" w:eastAsia="Calibri" w:hAnsi="Calibri" w:cs="Calibri"/>
                <w:i/>
                <w:iCs/>
                <w:color w:val="808080" w:themeColor="background1" w:themeShade="80"/>
                <w:sz w:val="19"/>
                <w:szCs w:val="19"/>
                <w:lang w:val="fr-FR"/>
              </w:rPr>
            </w:pPr>
            <w:r w:rsidRPr="002C72E1">
              <w:rPr>
                <w:rFonts w:ascii="Calibri" w:eastAsia="Calibri" w:hAnsi="Calibri" w:cs="Calibri"/>
                <w:i/>
                <w:iCs/>
                <w:color w:val="808080" w:themeColor="background1" w:themeShade="80"/>
                <w:sz w:val="19"/>
                <w:szCs w:val="19"/>
                <w:lang w:val="fr-FR"/>
              </w:rPr>
              <w:t>Ex: PhD in clinical psychology</w:t>
            </w:r>
          </w:p>
        </w:tc>
        <w:tc>
          <w:tcPr>
            <w:tcW w:w="2160" w:type="dxa"/>
            <w:shd w:val="clear" w:color="auto" w:fill="FFFFFF" w:themeFill="background1"/>
          </w:tcPr>
          <w:p w14:paraId="2647B44C" w14:textId="415735A4" w:rsidR="00910DF1" w:rsidRPr="002C72E1" w:rsidRDefault="00D727C5" w:rsidP="00910DF1">
            <w:pPr>
              <w:spacing w:line="259" w:lineRule="auto"/>
              <w:rPr>
                <w:rFonts w:ascii="Calibri" w:eastAsia="Calibri" w:hAnsi="Calibri" w:cs="Calibri"/>
                <w:i/>
                <w:iCs/>
                <w:color w:val="808080" w:themeColor="background1" w:themeShade="80"/>
                <w:sz w:val="19"/>
                <w:szCs w:val="19"/>
                <w:lang w:val="fr-FR"/>
              </w:rPr>
            </w:pPr>
            <w:r>
              <w:rPr>
                <w:noProof/>
              </w:rPr>
              <mc:AlternateContent>
                <mc:Choice Requires="wps">
                  <w:drawing>
                    <wp:anchor distT="45720" distB="45720" distL="114300" distR="114300" simplePos="0" relativeHeight="251682816" behindDoc="0" locked="0" layoutInCell="1" allowOverlap="1" wp14:anchorId="060FBDD7" wp14:editId="623225A1">
                      <wp:simplePos x="0" y="0"/>
                      <wp:positionH relativeFrom="margin">
                        <wp:posOffset>-1090929</wp:posOffset>
                      </wp:positionH>
                      <wp:positionV relativeFrom="paragraph">
                        <wp:posOffset>-567055</wp:posOffset>
                      </wp:positionV>
                      <wp:extent cx="3583940" cy="655320"/>
                      <wp:effectExtent l="778510" t="0" r="87122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113681">
                                <a:off x="0" y="0"/>
                                <a:ext cx="3583940" cy="655320"/>
                              </a:xfrm>
                              <a:prstGeom prst="rect">
                                <a:avLst/>
                              </a:prstGeom>
                              <a:noFill/>
                              <a:ln w="9525">
                                <a:noFill/>
                                <a:miter lim="800000"/>
                                <a:headEnd/>
                                <a:tailEnd/>
                              </a:ln>
                            </wps:spPr>
                            <wps:txbx>
                              <w:txbxContent>
                                <w:p w14:paraId="1E0A0B59" w14:textId="77777777" w:rsidR="00D727C5" w:rsidRPr="00432CF4" w:rsidRDefault="00D727C5" w:rsidP="00D727C5">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0FBDD7" id="_x0000_t202" coordsize="21600,21600" o:spt="202" path="m,l,21600r21600,l21600,xe">
                      <v:stroke joinstyle="miter"/>
                      <v:path gradientshapeok="t" o:connecttype="rect"/>
                    </v:shapetype>
                    <v:shape id="Text Box 2" o:spid="_x0000_s1026" type="#_x0000_t202" style="position:absolute;margin-left:-85.9pt;margin-top:-44.65pt;width:282.2pt;height:51.6pt;rotation:-3807990fd;z-index:251682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" filled="f" stroked="f">
                      <v:textbox>
                        <w:txbxContent>
                          <w:p w14:paraId="1E0A0B59" w14:textId="77777777" w:rsidR="00D727C5" w:rsidRPr="00432CF4" w:rsidRDefault="00D727C5" w:rsidP="00D727C5">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r>
      <w:tr w:rsidR="00910DF1" w14:paraId="7012A47F" w14:textId="77777777" w:rsidTr="00BC6BD8">
        <w:trPr>
          <w:trHeight w:val="720"/>
        </w:trPr>
        <w:tc>
          <w:tcPr>
            <w:tcW w:w="2160" w:type="dxa"/>
            <w:shd w:val="clear" w:color="auto" w:fill="FFFFFF" w:themeFill="background1"/>
          </w:tcPr>
          <w:p w14:paraId="2EA8398C" w14:textId="13861C0B" w:rsidR="00910DF1" w:rsidRPr="00BC6BD8" w:rsidRDefault="00910DF1" w:rsidP="00910DF1">
            <w:pPr>
              <w:spacing w:line="259" w:lineRule="auto"/>
              <w:rPr>
                <w:rFonts w:ascii="Calibri" w:eastAsia="Calibri" w:hAnsi="Calibri" w:cs="Calibri"/>
                <w:i/>
                <w:iCs/>
                <w:color w:val="808080" w:themeColor="background1" w:themeShade="80"/>
                <w:sz w:val="19"/>
                <w:szCs w:val="19"/>
              </w:rPr>
            </w:pPr>
            <w:r w:rsidRPr="00BC6BD8">
              <w:rPr>
                <w:rFonts w:ascii="Calibri" w:eastAsia="Calibri" w:hAnsi="Calibri" w:cs="Calibri"/>
                <w:i/>
                <w:iCs/>
                <w:color w:val="808080" w:themeColor="background1" w:themeShade="80"/>
                <w:sz w:val="19"/>
                <w:szCs w:val="19"/>
              </w:rPr>
              <w:t>Ex: First aid card holder</w:t>
            </w:r>
          </w:p>
        </w:tc>
        <w:tc>
          <w:tcPr>
            <w:tcW w:w="2160" w:type="dxa"/>
            <w:shd w:val="clear" w:color="auto" w:fill="FFFFFF" w:themeFill="background1"/>
          </w:tcPr>
          <w:p w14:paraId="45FE3058" w14:textId="70F92222"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065" w:type="dxa"/>
            <w:shd w:val="clear" w:color="auto" w:fill="FFFFFF" w:themeFill="background1"/>
          </w:tcPr>
          <w:p w14:paraId="6D644AD2" w14:textId="1C401470"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c>
          <w:tcPr>
            <w:tcW w:w="2255" w:type="dxa"/>
            <w:shd w:val="clear" w:color="auto" w:fill="FFFFFF" w:themeFill="background1"/>
          </w:tcPr>
          <w:p w14:paraId="1B2743F4" w14:textId="2F674619" w:rsidR="00910DF1" w:rsidRPr="00BC6BD8" w:rsidRDefault="00910DF1" w:rsidP="00910DF1">
            <w:pPr>
              <w:spacing w:line="259" w:lineRule="auto"/>
              <w:rPr>
                <w:rFonts w:ascii="Calibri" w:eastAsia="Calibri" w:hAnsi="Calibri" w:cs="Calibri"/>
                <w:i/>
                <w:iCs/>
                <w:color w:val="808080" w:themeColor="background1" w:themeShade="80"/>
                <w:sz w:val="19"/>
                <w:szCs w:val="19"/>
              </w:rPr>
            </w:pPr>
            <w:r w:rsidRPr="00BC6BD8">
              <w:rPr>
                <w:rFonts w:ascii="Calibri" w:eastAsia="Calibri" w:hAnsi="Calibri" w:cs="Calibri"/>
                <w:i/>
                <w:iCs/>
                <w:color w:val="808080" w:themeColor="background1" w:themeShade="80"/>
                <w:sz w:val="19"/>
                <w:szCs w:val="19"/>
              </w:rPr>
              <w:t>Ex: Certified card holder in emergency first aid through [organization]</w:t>
            </w:r>
          </w:p>
        </w:tc>
        <w:tc>
          <w:tcPr>
            <w:tcW w:w="2160" w:type="dxa"/>
            <w:shd w:val="clear" w:color="auto" w:fill="FFFFFF" w:themeFill="background1"/>
          </w:tcPr>
          <w:p w14:paraId="4365C4C6" w14:textId="4CC2CE56" w:rsidR="00910DF1" w:rsidRPr="00BC6BD8" w:rsidRDefault="00910DF1" w:rsidP="00910DF1">
            <w:pPr>
              <w:spacing w:line="259" w:lineRule="auto"/>
              <w:rPr>
                <w:rFonts w:ascii="Calibri" w:eastAsia="Calibri" w:hAnsi="Calibri" w:cs="Calibri"/>
                <w:i/>
                <w:iCs/>
                <w:color w:val="808080" w:themeColor="background1" w:themeShade="80"/>
                <w:sz w:val="19"/>
                <w:szCs w:val="19"/>
              </w:rPr>
            </w:pPr>
          </w:p>
        </w:tc>
      </w:tr>
    </w:tbl>
    <w:p w14:paraId="0810AB8E" w14:textId="269C1055" w:rsidR="00FC1E39" w:rsidRDefault="00FC1E39" w:rsidP="7067A13B">
      <w:pPr>
        <w:autoSpaceDE w:val="0"/>
        <w:autoSpaceDN w:val="0"/>
        <w:adjustRightInd w:val="0"/>
        <w:spacing w:line="240" w:lineRule="auto"/>
      </w:pPr>
    </w:p>
    <w:p w14:paraId="6908CB44" w14:textId="77777777" w:rsidR="00DE7F2E" w:rsidRDefault="00DE7F2E" w:rsidP="7067A13B">
      <w:pPr>
        <w:autoSpaceDE w:val="0"/>
        <w:autoSpaceDN w:val="0"/>
        <w:adjustRightInd w:val="0"/>
        <w:spacing w:line="240" w:lineRule="auto"/>
        <w:rPr>
          <w:rFonts w:ascii="Calibri" w:eastAsia="Calibri" w:hAnsi="Calibri" w:cs="Calibri"/>
          <w:b/>
          <w:bCs/>
          <w:i/>
          <w:iCs/>
          <w:sz w:val="21"/>
          <w:szCs w:val="21"/>
        </w:rPr>
      </w:pPr>
    </w:p>
    <w:p w14:paraId="4E518B27" w14:textId="53314E53" w:rsidR="00DE7F2E" w:rsidRDefault="00DE7F2E" w:rsidP="7067A13B">
      <w:pPr>
        <w:autoSpaceDE w:val="0"/>
        <w:autoSpaceDN w:val="0"/>
        <w:adjustRightInd w:val="0"/>
        <w:spacing w:line="240" w:lineRule="auto"/>
        <w:rPr>
          <w:rFonts w:ascii="Calibri" w:eastAsia="Calibri" w:hAnsi="Calibri" w:cs="Calibri"/>
          <w:b/>
          <w:bCs/>
          <w:i/>
          <w:iCs/>
          <w:sz w:val="21"/>
          <w:szCs w:val="21"/>
        </w:rPr>
      </w:pPr>
    </w:p>
    <w:p w14:paraId="6279A96B" w14:textId="1B5E79FF" w:rsidR="00FC1E39" w:rsidRDefault="00DF0549" w:rsidP="7067A13B">
      <w:pPr>
        <w:autoSpaceDE w:val="0"/>
        <w:autoSpaceDN w:val="0"/>
        <w:adjustRightInd w:val="0"/>
        <w:spacing w:line="240" w:lineRule="auto"/>
        <w:rPr>
          <w:rFonts w:ascii="Calibri" w:eastAsia="Calibri" w:hAnsi="Calibri" w:cs="Calibri"/>
          <w:b/>
          <w:bCs/>
          <w:i/>
          <w:iCs/>
          <w:sz w:val="21"/>
          <w:szCs w:val="21"/>
        </w:rPr>
      </w:pPr>
      <w:r w:rsidRPr="006A7FEA">
        <w:rPr>
          <w:b/>
          <w:bCs/>
          <w:i/>
          <w:iCs/>
          <w:noProof/>
          <w:color w:val="808080" w:themeColor="background1" w:themeShade="80"/>
          <w:u w:val="single"/>
        </w:rPr>
        <w:lastRenderedPageBreak/>
        <mc:AlternateContent>
          <mc:Choice Requires="wps">
            <w:drawing>
              <wp:anchor distT="0" distB="0" distL="114300" distR="114300" simplePos="0" relativeHeight="251673600" behindDoc="1" locked="0" layoutInCell="1" allowOverlap="1" wp14:anchorId="01A8C409" wp14:editId="07BD1895">
                <wp:simplePos x="0" y="0"/>
                <wp:positionH relativeFrom="margin">
                  <wp:posOffset>-28575</wp:posOffset>
                </wp:positionH>
                <wp:positionV relativeFrom="paragraph">
                  <wp:posOffset>-9525</wp:posOffset>
                </wp:positionV>
                <wp:extent cx="6919595" cy="1704975"/>
                <wp:effectExtent l="0" t="0" r="14605" b="28575"/>
                <wp:wrapNone/>
                <wp:docPr id="9" name="Rectangle 9"/>
                <wp:cNvGraphicFramePr/>
                <a:graphic xmlns:a="http://schemas.openxmlformats.org/drawingml/2006/main">
                  <a:graphicData uri="http://schemas.microsoft.com/office/word/2010/wordprocessingShape">
                    <wps:wsp>
                      <wps:cNvSpPr/>
                      <wps:spPr>
                        <a:xfrm>
                          <a:off x="0" y="0"/>
                          <a:ext cx="6919595" cy="17049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D07C84F" id="Rectangle 9" o:spid="_x0000_s1026" style="position:absolute;margin-left:-2.25pt;margin-top:-.75pt;width:544.85pt;height:134.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" fillcolor="#ebf7fb" strokecolor="gray [1629]" strokeweight=".5pt">
                <w10:wrap anchorx="margin"/>
              </v:rect>
            </w:pict>
          </mc:Fallback>
        </mc:AlternateContent>
      </w:r>
      <w:r w:rsidR="00E43D75">
        <w:rPr>
          <w:rFonts w:ascii="Calibri" w:eastAsia="Calibri" w:hAnsi="Calibri" w:cs="Calibri"/>
          <w:b/>
          <w:bCs/>
          <w:i/>
          <w:iCs/>
          <w:sz w:val="21"/>
          <w:szCs w:val="21"/>
        </w:rPr>
        <w:t>*</w:t>
      </w:r>
      <w:r w:rsidR="7067A13B" w:rsidRPr="7067A13B">
        <w:rPr>
          <w:rFonts w:ascii="Calibri" w:eastAsia="Calibri" w:hAnsi="Calibri" w:cs="Calibri"/>
          <w:b/>
          <w:bCs/>
          <w:i/>
          <w:iCs/>
          <w:sz w:val="21"/>
          <w:szCs w:val="21"/>
        </w:rPr>
        <w:t>Ex – b: Security Response Team for Human-Caused Disruptions</w:t>
      </w:r>
    </w:p>
    <w:p w14:paraId="551B27EC" w14:textId="3C62F158" w:rsidR="00FC1E39" w:rsidRDefault="5BDDF365" w:rsidP="7067A13B">
      <w:pPr>
        <w:spacing w:line="240" w:lineRule="auto"/>
      </w:pPr>
      <w:r w:rsidRPr="00E43D75">
        <w:rPr>
          <w:rFonts w:ascii="Calibri" w:eastAsia="Calibri" w:hAnsi="Calibri" w:cs="Calibri"/>
          <w:i/>
          <w:iCs/>
          <w:color w:val="7F7F7F" w:themeColor="text1" w:themeTint="80"/>
          <w:sz w:val="21"/>
          <w:szCs w:val="21"/>
        </w:rPr>
        <w:t>[Company]</w:t>
      </w:r>
      <w:r w:rsidRPr="5BDDF365">
        <w:rPr>
          <w:rFonts w:ascii="Calibri" w:eastAsia="Calibri" w:hAnsi="Calibri" w:cs="Calibri"/>
          <w:b/>
          <w:bCs/>
          <w:i/>
          <w:iCs/>
          <w:color w:val="7F7F7F" w:themeColor="text1" w:themeTint="80"/>
          <w:sz w:val="21"/>
          <w:szCs w:val="21"/>
        </w:rPr>
        <w:t xml:space="preserve"> </w:t>
      </w:r>
      <w:r w:rsidRPr="5BDDF365">
        <w:rPr>
          <w:rFonts w:ascii="Calibri" w:eastAsia="Calibri" w:hAnsi="Calibri" w:cs="Calibri"/>
          <w:i/>
          <w:iCs/>
          <w:sz w:val="21"/>
          <w:szCs w:val="21"/>
        </w:rPr>
        <w:t>employees a full-time building security team with at least one employee in the building 24/7. In the event of an emergency, at least three (3) additional members of the team will be on-call and available to assist as necessary.</w:t>
      </w:r>
    </w:p>
    <w:p w14:paraId="1EDF528A" w14:textId="0BFA4CDC" w:rsidR="00FC1E39" w:rsidRDefault="00DF0549" w:rsidP="5BDDF365">
      <w:pPr>
        <w:spacing w:line="240" w:lineRule="auto"/>
        <w:rPr>
          <w:rFonts w:ascii="Calibri" w:eastAsia="Calibri" w:hAnsi="Calibri" w:cs="Calibri"/>
          <w:i/>
          <w:iCs/>
          <w:sz w:val="21"/>
          <w:szCs w:val="21"/>
        </w:rPr>
      </w:pPr>
      <w:r>
        <w:rPr>
          <w:rFonts w:ascii="Calibri" w:eastAsia="Calibri" w:hAnsi="Calibri" w:cs="Calibri"/>
          <w:i/>
          <w:iCs/>
          <w:sz w:val="21"/>
          <w:szCs w:val="21"/>
        </w:rPr>
        <w:t>The building security</w:t>
      </w:r>
      <w:r w:rsidRPr="00DF0549">
        <w:rPr>
          <w:rFonts w:ascii="Calibri" w:eastAsia="Calibri" w:hAnsi="Calibri" w:cs="Calibri"/>
          <w:i/>
          <w:iCs/>
          <w:sz w:val="21"/>
          <w:szCs w:val="21"/>
        </w:rPr>
        <w:t xml:space="preserve"> team </w:t>
      </w:r>
      <w:r w:rsidRPr="00DF0549">
        <w:rPr>
          <w:rFonts w:ascii="Calibri" w:eastAsia="Calibri" w:hAnsi="Calibri" w:cs="Calibri"/>
          <w:i/>
          <w:iCs/>
          <w:color w:val="7F7F7F" w:themeColor="text1" w:themeTint="80"/>
          <w:sz w:val="21"/>
          <w:szCs w:val="21"/>
        </w:rPr>
        <w:t>[Company]</w:t>
      </w:r>
      <w:r w:rsidRPr="00C01491">
        <w:rPr>
          <w:rFonts w:ascii="Calibri" w:eastAsia="Calibri" w:hAnsi="Calibri" w:cs="Calibri"/>
          <w:i/>
          <w:iCs/>
          <w:sz w:val="21"/>
          <w:szCs w:val="21"/>
        </w:rPr>
        <w:t xml:space="preserve"> specializes in the following:</w:t>
      </w:r>
    </w:p>
    <w:p w14:paraId="32AEB659" w14:textId="1F905142" w:rsidR="00FC1E39" w:rsidRDefault="7067A13B" w:rsidP="00803303">
      <w:pPr>
        <w:pStyle w:val="ListParagraph"/>
        <w:numPr>
          <w:ilvl w:val="0"/>
          <w:numId w:val="3"/>
        </w:numPr>
        <w:spacing w:after="0" w:line="240" w:lineRule="auto"/>
        <w:rPr>
          <w:rFonts w:eastAsiaTheme="minorEastAsia"/>
          <w:i/>
          <w:iCs/>
          <w:sz w:val="21"/>
          <w:szCs w:val="21"/>
        </w:rPr>
      </w:pPr>
      <w:r w:rsidRPr="7067A13B">
        <w:rPr>
          <w:rFonts w:ascii="Calibri" w:eastAsia="Calibri" w:hAnsi="Calibri" w:cs="Calibri"/>
          <w:i/>
          <w:iCs/>
          <w:sz w:val="21"/>
          <w:szCs w:val="21"/>
        </w:rPr>
        <w:t>Active shooter response</w:t>
      </w:r>
    </w:p>
    <w:p w14:paraId="25F27AB9" w14:textId="01D80773" w:rsidR="00FC1E39" w:rsidRDefault="7067A13B" w:rsidP="00803303">
      <w:pPr>
        <w:pStyle w:val="ListParagraph"/>
        <w:numPr>
          <w:ilvl w:val="0"/>
          <w:numId w:val="3"/>
        </w:numPr>
        <w:spacing w:after="0" w:line="240" w:lineRule="auto"/>
        <w:rPr>
          <w:i/>
          <w:iCs/>
          <w:sz w:val="21"/>
          <w:szCs w:val="21"/>
        </w:rPr>
      </w:pPr>
      <w:r w:rsidRPr="7067A13B">
        <w:rPr>
          <w:rFonts w:ascii="Calibri" w:eastAsia="Calibri" w:hAnsi="Calibri" w:cs="Calibri"/>
          <w:i/>
          <w:iCs/>
          <w:sz w:val="21"/>
          <w:szCs w:val="21"/>
        </w:rPr>
        <w:t>External terrorism response</w:t>
      </w:r>
    </w:p>
    <w:p w14:paraId="2B160F0C" w14:textId="60D77FBA" w:rsidR="00FC1E39" w:rsidRDefault="7067A13B" w:rsidP="00803303">
      <w:pPr>
        <w:pStyle w:val="ListParagraph"/>
        <w:numPr>
          <w:ilvl w:val="0"/>
          <w:numId w:val="3"/>
        </w:numPr>
        <w:spacing w:after="0" w:line="240" w:lineRule="auto"/>
        <w:rPr>
          <w:i/>
          <w:iCs/>
          <w:sz w:val="21"/>
          <w:szCs w:val="21"/>
        </w:rPr>
      </w:pPr>
      <w:r w:rsidRPr="7067A13B">
        <w:rPr>
          <w:rFonts w:ascii="Calibri" w:eastAsia="Calibri" w:hAnsi="Calibri" w:cs="Calibri"/>
          <w:i/>
          <w:iCs/>
          <w:sz w:val="21"/>
          <w:szCs w:val="21"/>
        </w:rPr>
        <w:t>Response to civil unrest events that could endanger building occupants</w:t>
      </w:r>
    </w:p>
    <w:p w14:paraId="67DA0273" w14:textId="361A9201" w:rsidR="00FC1E39" w:rsidRDefault="7067A13B" w:rsidP="00803303">
      <w:pPr>
        <w:pStyle w:val="ListParagraph"/>
        <w:numPr>
          <w:ilvl w:val="0"/>
          <w:numId w:val="3"/>
        </w:numPr>
        <w:spacing w:after="0" w:line="240" w:lineRule="auto"/>
        <w:rPr>
          <w:i/>
          <w:iCs/>
          <w:sz w:val="21"/>
          <w:szCs w:val="21"/>
        </w:rPr>
      </w:pPr>
      <w:r w:rsidRPr="7067A13B">
        <w:rPr>
          <w:rFonts w:ascii="Calibri" w:eastAsia="Calibri" w:hAnsi="Calibri" w:cs="Calibri"/>
          <w:i/>
          <w:iCs/>
          <w:sz w:val="21"/>
          <w:szCs w:val="21"/>
        </w:rPr>
        <w:t>Security during disaster events (e.g. natural disaster)</w:t>
      </w:r>
    </w:p>
    <w:p w14:paraId="09C79F2F" w14:textId="06ACEFF0" w:rsidR="00FC1E39" w:rsidRDefault="00803303" w:rsidP="7067A13B">
      <w:pPr>
        <w:spacing w:line="240" w:lineRule="auto"/>
        <w:rPr>
          <w:rFonts w:ascii="Calibri" w:eastAsia="Calibri" w:hAnsi="Calibri" w:cs="Calibri"/>
          <w:i/>
          <w:iCs/>
          <w:sz w:val="21"/>
          <w:szCs w:val="21"/>
        </w:rPr>
      </w:pPr>
      <w:r w:rsidRPr="006A7FEA">
        <w:rPr>
          <w:b/>
          <w:bCs/>
          <w:i/>
          <w:iCs/>
          <w:noProof/>
          <w:color w:val="808080" w:themeColor="background1" w:themeShade="80"/>
          <w:u w:val="single"/>
        </w:rPr>
        <mc:AlternateContent>
          <mc:Choice Requires="wps">
            <w:drawing>
              <wp:anchor distT="0" distB="0" distL="114300" distR="114300" simplePos="0" relativeHeight="251675648" behindDoc="1" locked="0" layoutInCell="1" allowOverlap="1" wp14:anchorId="5CB5AC27" wp14:editId="6B1FAA8A">
                <wp:simplePos x="0" y="0"/>
                <wp:positionH relativeFrom="margin">
                  <wp:posOffset>-28575</wp:posOffset>
                </wp:positionH>
                <wp:positionV relativeFrom="paragraph">
                  <wp:posOffset>262255</wp:posOffset>
                </wp:positionV>
                <wp:extent cx="6919595" cy="2105025"/>
                <wp:effectExtent l="0" t="0" r="14605" b="28575"/>
                <wp:wrapNone/>
                <wp:docPr id="15" name="Rectangle 15"/>
                <wp:cNvGraphicFramePr/>
                <a:graphic xmlns:a="http://schemas.openxmlformats.org/drawingml/2006/main">
                  <a:graphicData uri="http://schemas.microsoft.com/office/word/2010/wordprocessingShape">
                    <wps:wsp>
                      <wps:cNvSpPr/>
                      <wps:spPr>
                        <a:xfrm>
                          <a:off x="0" y="0"/>
                          <a:ext cx="6919595" cy="210502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26F2600" id="Rectangle 15" o:spid="_x0000_s1026" style="position:absolute;margin-left:-2.25pt;margin-top:20.65pt;width:544.85pt;height:165.7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" fillcolor="#ebf7fb" strokecolor="gray [1629]" strokeweight=".5pt">
                <w10:wrap anchorx="margin"/>
              </v:rect>
            </w:pict>
          </mc:Fallback>
        </mc:AlternateContent>
      </w:r>
    </w:p>
    <w:p w14:paraId="2CECB8DD" w14:textId="788AFA30" w:rsidR="00FC1E39" w:rsidRDefault="7067A13B" w:rsidP="7067A13B">
      <w:pPr>
        <w:autoSpaceDE w:val="0"/>
        <w:autoSpaceDN w:val="0"/>
        <w:adjustRightInd w:val="0"/>
        <w:spacing w:line="240" w:lineRule="auto"/>
        <w:rPr>
          <w:rFonts w:ascii="Calibri" w:eastAsia="Calibri" w:hAnsi="Calibri" w:cs="Calibri"/>
          <w:b/>
          <w:bCs/>
          <w:i/>
          <w:iCs/>
          <w:sz w:val="21"/>
          <w:szCs w:val="21"/>
        </w:rPr>
      </w:pPr>
      <w:r w:rsidRPr="7067A13B">
        <w:rPr>
          <w:rFonts w:ascii="Calibri" w:eastAsia="Calibri" w:hAnsi="Calibri" w:cs="Calibri"/>
          <w:b/>
          <w:bCs/>
          <w:i/>
          <w:iCs/>
          <w:sz w:val="21"/>
          <w:szCs w:val="21"/>
        </w:rPr>
        <w:t>Ex – c: Annual CPR, AED and First Aid Training</w:t>
      </w:r>
    </w:p>
    <w:p w14:paraId="645CAFC8" w14:textId="1A498630" w:rsidR="00FC1E39" w:rsidRDefault="00DF0549" w:rsidP="671D50C9">
      <w:pPr>
        <w:spacing w:line="240" w:lineRule="auto"/>
        <w:rPr>
          <w:rFonts w:ascii="Calibri" w:eastAsia="Calibri" w:hAnsi="Calibri" w:cs="Calibri"/>
          <w:i/>
          <w:iCs/>
          <w:color w:val="000000" w:themeColor="text1"/>
          <w:sz w:val="21"/>
          <w:szCs w:val="21"/>
        </w:rPr>
      </w:pPr>
      <w:r>
        <w:rPr>
          <w:rFonts w:ascii="Calibri" w:eastAsia="Calibri" w:hAnsi="Calibri" w:cs="Calibri"/>
          <w:i/>
          <w:iCs/>
          <w:sz w:val="21"/>
          <w:szCs w:val="21"/>
        </w:rPr>
        <w:t>All building occupants are</w:t>
      </w:r>
      <w:r w:rsidR="671D50C9" w:rsidRPr="671D50C9">
        <w:rPr>
          <w:rFonts w:ascii="Calibri" w:eastAsia="Calibri" w:hAnsi="Calibri" w:cs="Calibri"/>
          <w:i/>
          <w:iCs/>
          <w:sz w:val="21"/>
          <w:szCs w:val="21"/>
        </w:rPr>
        <w:t xml:space="preserve"> eligible to participate in an annual CPR, AED and First Aid training taught by </w:t>
      </w:r>
      <w:r w:rsidR="671D50C9" w:rsidRPr="00E43D75">
        <w:rPr>
          <w:rFonts w:ascii="Calibri" w:eastAsia="Calibri" w:hAnsi="Calibri" w:cs="Calibri"/>
          <w:i/>
          <w:iCs/>
          <w:color w:val="7F7F7F" w:themeColor="text1" w:themeTint="80"/>
          <w:sz w:val="21"/>
          <w:szCs w:val="21"/>
        </w:rPr>
        <w:t>[name of organization],</w:t>
      </w:r>
      <w:r w:rsidR="671D50C9" w:rsidRPr="671D50C9">
        <w:rPr>
          <w:rFonts w:ascii="Calibri" w:eastAsia="Calibri" w:hAnsi="Calibri" w:cs="Calibri"/>
          <w:i/>
          <w:iCs/>
          <w:sz w:val="21"/>
          <w:szCs w:val="21"/>
        </w:rPr>
        <w:t xml:space="preserve"> conducted</w:t>
      </w:r>
      <w:r w:rsidR="671D50C9" w:rsidRPr="003B64C2">
        <w:rPr>
          <w:rFonts w:ascii="Calibri" w:eastAsia="Calibri" w:hAnsi="Calibri" w:cs="Calibri"/>
          <w:i/>
          <w:iCs/>
          <w:sz w:val="21"/>
          <w:szCs w:val="21"/>
        </w:rPr>
        <w:t xml:space="preserve"> in </w:t>
      </w:r>
      <w:r w:rsidR="003B64C2" w:rsidRPr="003B64C2">
        <w:rPr>
          <w:rFonts w:ascii="Calibri" w:eastAsia="Calibri" w:hAnsi="Calibri" w:cs="Calibri"/>
          <w:i/>
          <w:iCs/>
          <w:color w:val="7F7F7F" w:themeColor="text1" w:themeTint="80"/>
          <w:sz w:val="21"/>
          <w:szCs w:val="21"/>
        </w:rPr>
        <w:t>[month]</w:t>
      </w:r>
      <w:r>
        <w:rPr>
          <w:rFonts w:ascii="Calibri" w:eastAsia="Calibri" w:hAnsi="Calibri" w:cs="Calibri"/>
          <w:i/>
          <w:iCs/>
          <w:sz w:val="21"/>
          <w:szCs w:val="21"/>
        </w:rPr>
        <w:t xml:space="preserve"> at the </w:t>
      </w:r>
      <w:r w:rsidR="671D50C9" w:rsidRPr="00803303">
        <w:rPr>
          <w:rFonts w:ascii="Calibri" w:eastAsia="Calibri" w:hAnsi="Calibri" w:cs="Calibri"/>
          <w:i/>
          <w:iCs/>
          <w:color w:val="808080" w:themeColor="background1" w:themeShade="80"/>
          <w:sz w:val="21"/>
          <w:szCs w:val="21"/>
        </w:rPr>
        <w:t xml:space="preserve">[name of location]. </w:t>
      </w:r>
    </w:p>
    <w:p w14:paraId="06D7724C" w14:textId="5AE2C51D" w:rsidR="00FC1E39" w:rsidRDefault="7067A13B" w:rsidP="00610B1C">
      <w:pPr>
        <w:spacing w:after="0" w:line="240" w:lineRule="auto"/>
        <w:rPr>
          <w:rFonts w:ascii="Calibri" w:eastAsia="Calibri" w:hAnsi="Calibri" w:cs="Calibri"/>
          <w:i/>
          <w:iCs/>
          <w:sz w:val="21"/>
          <w:szCs w:val="21"/>
        </w:rPr>
      </w:pPr>
      <w:r w:rsidRPr="7067A13B">
        <w:rPr>
          <w:rFonts w:ascii="Calibri" w:eastAsia="Calibri" w:hAnsi="Calibri" w:cs="Calibri"/>
          <w:i/>
          <w:iCs/>
          <w:sz w:val="21"/>
          <w:szCs w:val="21"/>
        </w:rPr>
        <w:t xml:space="preserve">At the end of the training, each recipient will receive a course completion </w:t>
      </w:r>
      <w:r w:rsidR="00EB3521">
        <w:rPr>
          <w:rFonts w:ascii="Calibri" w:eastAsia="Calibri" w:hAnsi="Calibri" w:cs="Calibri"/>
          <w:i/>
          <w:iCs/>
          <w:sz w:val="21"/>
          <w:szCs w:val="21"/>
        </w:rPr>
        <w:t xml:space="preserve">card and certificate </w:t>
      </w:r>
      <w:r w:rsidRPr="7067A13B">
        <w:rPr>
          <w:rFonts w:ascii="Calibri" w:eastAsia="Calibri" w:hAnsi="Calibri" w:cs="Calibri"/>
          <w:i/>
          <w:iCs/>
          <w:sz w:val="21"/>
          <w:szCs w:val="21"/>
        </w:rPr>
        <w:t>good for two years.</w:t>
      </w:r>
    </w:p>
    <w:tbl>
      <w:tblPr>
        <w:tblStyle w:val="TableGrid"/>
        <w:tblW w:w="0" w:type="auto"/>
        <w:jc w:val="center"/>
        <w:shd w:val="clear" w:color="auto" w:fill="FFFFFF" w:themeFill="background1"/>
        <w:tblLayout w:type="fixed"/>
        <w:tblLook w:val="06A0" w:firstRow="1" w:lastRow="0" w:firstColumn="1" w:lastColumn="0" w:noHBand="1" w:noVBand="1"/>
      </w:tblPr>
      <w:tblGrid>
        <w:gridCol w:w="10685"/>
      </w:tblGrid>
      <w:tr w:rsidR="00EB3521" w:rsidRPr="007F0CE0" w14:paraId="7489FE0F" w14:textId="77777777" w:rsidTr="00803303">
        <w:trPr>
          <w:trHeight w:val="1088"/>
          <w:jc w:val="center"/>
        </w:trPr>
        <w:tc>
          <w:tcPr>
            <w:tcW w:w="10685" w:type="dxa"/>
            <w:shd w:val="clear" w:color="auto" w:fill="FFFFFF" w:themeFill="background1"/>
            <w:vAlign w:val="center"/>
          </w:tcPr>
          <w:p w14:paraId="54338964" w14:textId="5798DAAD" w:rsidR="00EB3521" w:rsidRDefault="00EB3521" w:rsidP="00EE53B5">
            <w:pPr>
              <w:autoSpaceDE w:val="0"/>
              <w:autoSpaceDN w:val="0"/>
              <w:adjustRightInd w:val="0"/>
              <w:jc w:val="center"/>
              <w:rPr>
                <w:rFonts w:eastAsia="Times New Roman" w:cstheme="minorHAnsi"/>
                <w:i/>
                <w:iCs/>
                <w:color w:val="808080" w:themeColor="background1" w:themeShade="80"/>
              </w:rPr>
            </w:pPr>
            <w:r w:rsidRPr="00052E3A">
              <w:rPr>
                <w:rFonts w:eastAsia="Times New Roman" w:cstheme="minorHAnsi"/>
                <w:i/>
                <w:iCs/>
                <w:color w:val="808080" w:themeColor="background1" w:themeShade="80"/>
              </w:rPr>
              <w:t xml:space="preserve">Insert </w:t>
            </w:r>
            <w:r>
              <w:rPr>
                <w:rFonts w:eastAsia="Times New Roman" w:cstheme="minorHAnsi"/>
                <w:i/>
                <w:iCs/>
                <w:color w:val="808080" w:themeColor="background1" w:themeShade="80"/>
              </w:rPr>
              <w:t>image</w:t>
            </w:r>
            <w:r w:rsidR="00803303">
              <w:rPr>
                <w:rFonts w:eastAsia="Times New Roman" w:cstheme="minorHAnsi"/>
                <w:i/>
                <w:iCs/>
                <w:color w:val="808080" w:themeColor="background1" w:themeShade="80"/>
              </w:rPr>
              <w:t>s</w:t>
            </w:r>
            <w:r>
              <w:rPr>
                <w:rFonts w:eastAsia="Times New Roman" w:cstheme="minorHAnsi"/>
                <w:i/>
                <w:iCs/>
                <w:color w:val="808080" w:themeColor="background1" w:themeShade="80"/>
              </w:rPr>
              <w:t xml:space="preserve"> of course completion card and/or certificate</w:t>
            </w:r>
            <w:r w:rsidRPr="00052E3A">
              <w:rPr>
                <w:rFonts w:eastAsia="Times New Roman" w:cstheme="minorHAnsi"/>
                <w:i/>
                <w:iCs/>
                <w:color w:val="808080" w:themeColor="background1" w:themeShade="80"/>
              </w:rPr>
              <w:t xml:space="preserve"> illustrating the</w:t>
            </w:r>
            <w:r>
              <w:rPr>
                <w:rFonts w:eastAsia="Times New Roman" w:cstheme="minorHAnsi"/>
                <w:i/>
                <w:iCs/>
                <w:color w:val="808080" w:themeColor="background1" w:themeShade="80"/>
              </w:rPr>
              <w:t xml:space="preserve"> type of training received</w:t>
            </w:r>
          </w:p>
          <w:p w14:paraId="582A9459" w14:textId="14B8E95F" w:rsidR="00EB3521" w:rsidRPr="006A7FEA" w:rsidRDefault="00EB3521" w:rsidP="00EE53B5">
            <w:pPr>
              <w:autoSpaceDE w:val="0"/>
              <w:autoSpaceDN w:val="0"/>
              <w:adjustRightInd w:val="0"/>
              <w:jc w:val="center"/>
              <w:rPr>
                <w:rFonts w:eastAsia="Times New Roman" w:cstheme="minorHAnsi"/>
                <w:i/>
                <w:iCs/>
                <w:color w:val="808080" w:themeColor="background1" w:themeShade="80"/>
              </w:rPr>
            </w:pPr>
            <w:r w:rsidRPr="00052E3A">
              <w:rPr>
                <w:rFonts w:eastAsia="Times New Roman" w:cstheme="minorHAnsi"/>
                <w:i/>
                <w:iCs/>
                <w:color w:val="808080" w:themeColor="background1" w:themeShade="80"/>
              </w:rPr>
              <w:t xml:space="preserve">(such as </w:t>
            </w:r>
            <w:r w:rsidR="00803303" w:rsidRPr="00803303">
              <w:rPr>
                <w:rFonts w:eastAsia="Times New Roman" w:cstheme="minorHAnsi"/>
                <w:i/>
                <w:iCs/>
                <w:color w:val="808080" w:themeColor="background1" w:themeShade="80"/>
              </w:rPr>
              <w:t xml:space="preserve">Cardiopulmonary Resuscitation </w:t>
            </w:r>
            <w:r w:rsidR="00803303">
              <w:rPr>
                <w:rFonts w:eastAsia="Times New Roman" w:cstheme="minorHAnsi"/>
                <w:i/>
                <w:iCs/>
                <w:color w:val="808080" w:themeColor="background1" w:themeShade="80"/>
              </w:rPr>
              <w:t>(</w:t>
            </w:r>
            <w:r>
              <w:rPr>
                <w:rFonts w:eastAsia="Times New Roman" w:cstheme="minorHAnsi"/>
                <w:i/>
                <w:iCs/>
                <w:color w:val="808080" w:themeColor="background1" w:themeShade="80"/>
              </w:rPr>
              <w:t>CPR</w:t>
            </w:r>
            <w:r w:rsidR="00803303">
              <w:rPr>
                <w:rFonts w:eastAsia="Times New Roman" w:cstheme="minorHAnsi"/>
                <w:i/>
                <w:iCs/>
                <w:color w:val="808080" w:themeColor="background1" w:themeShade="80"/>
              </w:rPr>
              <w:t>)</w:t>
            </w:r>
            <w:r>
              <w:rPr>
                <w:rFonts w:eastAsia="Times New Roman" w:cstheme="minorHAnsi"/>
                <w:i/>
                <w:iCs/>
                <w:color w:val="808080" w:themeColor="background1" w:themeShade="80"/>
              </w:rPr>
              <w:t xml:space="preserve">, </w:t>
            </w:r>
            <w:r w:rsidR="00803303">
              <w:rPr>
                <w:rFonts w:eastAsia="Times New Roman" w:cstheme="minorHAnsi"/>
                <w:i/>
                <w:iCs/>
                <w:color w:val="808080" w:themeColor="background1" w:themeShade="80"/>
              </w:rPr>
              <w:t>A</w:t>
            </w:r>
            <w:r w:rsidR="00803303" w:rsidRPr="00803303">
              <w:rPr>
                <w:rFonts w:eastAsia="Times New Roman" w:cstheme="minorHAnsi"/>
                <w:i/>
                <w:iCs/>
                <w:color w:val="808080" w:themeColor="background1" w:themeShade="80"/>
              </w:rPr>
              <w:t xml:space="preserve">utomated </w:t>
            </w:r>
            <w:r w:rsidR="00803303">
              <w:rPr>
                <w:rFonts w:eastAsia="Times New Roman" w:cstheme="minorHAnsi"/>
                <w:i/>
                <w:iCs/>
                <w:color w:val="808080" w:themeColor="background1" w:themeShade="80"/>
              </w:rPr>
              <w:t>E</w:t>
            </w:r>
            <w:r w:rsidR="00803303" w:rsidRPr="00803303">
              <w:rPr>
                <w:rFonts w:eastAsia="Times New Roman" w:cstheme="minorHAnsi"/>
                <w:i/>
                <w:iCs/>
                <w:color w:val="808080" w:themeColor="background1" w:themeShade="80"/>
              </w:rPr>
              <w:t xml:space="preserve">xternal </w:t>
            </w:r>
            <w:r w:rsidR="00803303">
              <w:rPr>
                <w:rFonts w:eastAsia="Times New Roman" w:cstheme="minorHAnsi"/>
                <w:i/>
                <w:iCs/>
                <w:color w:val="808080" w:themeColor="background1" w:themeShade="80"/>
              </w:rPr>
              <w:t>D</w:t>
            </w:r>
            <w:r w:rsidR="00803303" w:rsidRPr="00803303">
              <w:rPr>
                <w:rFonts w:eastAsia="Times New Roman" w:cstheme="minorHAnsi"/>
                <w:i/>
                <w:iCs/>
                <w:color w:val="808080" w:themeColor="background1" w:themeShade="80"/>
              </w:rPr>
              <w:t>efibrillator</w:t>
            </w:r>
            <w:r w:rsidR="00803303">
              <w:rPr>
                <w:rFonts w:eastAsia="Times New Roman" w:cstheme="minorHAnsi"/>
                <w:i/>
                <w:iCs/>
                <w:color w:val="808080" w:themeColor="background1" w:themeShade="80"/>
              </w:rPr>
              <w:t xml:space="preserve"> (A</w:t>
            </w:r>
            <w:r>
              <w:rPr>
                <w:rFonts w:eastAsia="Times New Roman" w:cstheme="minorHAnsi"/>
                <w:i/>
                <w:iCs/>
                <w:color w:val="808080" w:themeColor="background1" w:themeShade="80"/>
              </w:rPr>
              <w:t>ED</w:t>
            </w:r>
            <w:r w:rsidR="00803303">
              <w:rPr>
                <w:rFonts w:eastAsia="Times New Roman" w:cstheme="minorHAnsi"/>
                <w:i/>
                <w:iCs/>
                <w:color w:val="808080" w:themeColor="background1" w:themeShade="80"/>
              </w:rPr>
              <w:t>)</w:t>
            </w:r>
            <w:r>
              <w:rPr>
                <w:rFonts w:eastAsia="Times New Roman" w:cstheme="minorHAnsi"/>
                <w:i/>
                <w:iCs/>
                <w:color w:val="808080" w:themeColor="background1" w:themeShade="80"/>
              </w:rPr>
              <w:t xml:space="preserve"> and F</w:t>
            </w:r>
            <w:r w:rsidRPr="00052E3A">
              <w:rPr>
                <w:rFonts w:eastAsia="Times New Roman" w:cstheme="minorHAnsi"/>
                <w:i/>
                <w:iCs/>
                <w:color w:val="808080" w:themeColor="background1" w:themeShade="80"/>
              </w:rPr>
              <w:t xml:space="preserve">irst </w:t>
            </w:r>
            <w:r>
              <w:rPr>
                <w:rFonts w:eastAsia="Times New Roman" w:cstheme="minorHAnsi"/>
                <w:i/>
                <w:iCs/>
                <w:color w:val="808080" w:themeColor="background1" w:themeShade="80"/>
              </w:rPr>
              <w:t>A</w:t>
            </w:r>
            <w:r w:rsidRPr="00052E3A">
              <w:rPr>
                <w:rFonts w:eastAsia="Times New Roman" w:cstheme="minorHAnsi"/>
                <w:i/>
                <w:iCs/>
                <w:color w:val="808080" w:themeColor="background1" w:themeShade="80"/>
              </w:rPr>
              <w:t>id</w:t>
            </w:r>
            <w:r>
              <w:rPr>
                <w:rFonts w:eastAsia="Times New Roman" w:cstheme="minorHAnsi"/>
                <w:i/>
                <w:iCs/>
                <w:color w:val="808080" w:themeColor="background1" w:themeShade="80"/>
              </w:rPr>
              <w:t>)</w:t>
            </w:r>
            <w:r w:rsidRPr="00052E3A">
              <w:rPr>
                <w:rFonts w:eastAsia="Times New Roman" w:cstheme="minorHAnsi"/>
                <w:i/>
                <w:iCs/>
                <w:color w:val="808080" w:themeColor="background1" w:themeShade="80"/>
              </w:rPr>
              <w:t xml:space="preserve"> </w:t>
            </w:r>
          </w:p>
        </w:tc>
      </w:tr>
    </w:tbl>
    <w:p w14:paraId="09A17CBE" w14:textId="133B4025" w:rsidR="00FC1E39" w:rsidRDefault="00FC1E39" w:rsidP="007D6DFA">
      <w:pPr>
        <w:pStyle w:val="ListParagraph"/>
        <w:autoSpaceDE w:val="0"/>
        <w:autoSpaceDN w:val="0"/>
        <w:adjustRightInd w:val="0"/>
        <w:spacing w:after="0" w:line="240" w:lineRule="auto"/>
        <w:ind w:left="0"/>
        <w:rPr>
          <w:rFonts w:eastAsia="Times New Roman" w:cstheme="minorHAnsi"/>
        </w:rPr>
      </w:pPr>
    </w:p>
    <w:p w14:paraId="56ACFA20" w14:textId="6E70B57D" w:rsidR="7067A13B" w:rsidRDefault="5BDDF365" w:rsidP="5BDDF365">
      <w:pPr>
        <w:spacing w:line="240" w:lineRule="auto"/>
        <w:rPr>
          <w:rFonts w:ascii="Calibri" w:eastAsia="Calibri" w:hAnsi="Calibri" w:cs="Calibri"/>
          <w:i/>
          <w:iCs/>
          <w:sz w:val="21"/>
          <w:szCs w:val="21"/>
        </w:rPr>
      </w:pPr>
      <w:r w:rsidRPr="5BDDF365">
        <w:rPr>
          <w:rFonts w:ascii="Calibri" w:eastAsia="Calibri" w:hAnsi="Calibri" w:cs="Calibri"/>
          <w:i/>
          <w:iCs/>
          <w:sz w:val="21"/>
          <w:szCs w:val="21"/>
        </w:rPr>
        <w:t xml:space="preserve">Occupants can contact </w:t>
      </w:r>
      <w:r w:rsidRPr="00803303">
        <w:rPr>
          <w:rFonts w:ascii="Calibri" w:eastAsia="Calibri" w:hAnsi="Calibri" w:cs="Calibri"/>
          <w:i/>
          <w:iCs/>
          <w:color w:val="7F7F7F" w:themeColor="text1" w:themeTint="80"/>
          <w:sz w:val="21"/>
          <w:szCs w:val="21"/>
        </w:rPr>
        <w:t xml:space="preserve">[name] </w:t>
      </w:r>
      <w:r w:rsidRPr="00803303">
        <w:rPr>
          <w:rFonts w:ascii="Calibri" w:eastAsia="Calibri" w:hAnsi="Calibri" w:cs="Calibri"/>
          <w:i/>
          <w:iCs/>
          <w:sz w:val="21"/>
          <w:szCs w:val="21"/>
        </w:rPr>
        <w:t xml:space="preserve">at </w:t>
      </w:r>
      <w:r w:rsidRPr="00803303">
        <w:rPr>
          <w:rFonts w:ascii="Calibri" w:eastAsia="Calibri" w:hAnsi="Calibri" w:cs="Calibri"/>
          <w:i/>
          <w:iCs/>
          <w:color w:val="7F7F7F" w:themeColor="text1" w:themeTint="80"/>
          <w:sz w:val="21"/>
          <w:szCs w:val="21"/>
        </w:rPr>
        <w:t xml:space="preserve">[contact information] </w:t>
      </w:r>
      <w:r w:rsidRPr="00803303">
        <w:rPr>
          <w:rFonts w:ascii="Calibri" w:eastAsia="Calibri" w:hAnsi="Calibri" w:cs="Calibri"/>
          <w:i/>
          <w:iCs/>
          <w:sz w:val="21"/>
          <w:szCs w:val="21"/>
        </w:rPr>
        <w:t>if</w:t>
      </w:r>
      <w:r w:rsidRPr="5BDDF365">
        <w:rPr>
          <w:rFonts w:ascii="Calibri" w:eastAsia="Calibri" w:hAnsi="Calibri" w:cs="Calibri"/>
          <w:i/>
          <w:iCs/>
          <w:sz w:val="21"/>
          <w:szCs w:val="21"/>
        </w:rPr>
        <w:t xml:space="preserve"> they are interested in attending the next training. They will be added to the mailing list to receive updates on exact dates, times and the formal sign-up process. </w:t>
      </w:r>
    </w:p>
    <w:p w14:paraId="7DAF137E" w14:textId="0A578A20" w:rsidR="7067A13B" w:rsidRDefault="00610B1C" w:rsidP="7067A13B">
      <w:pPr>
        <w:pStyle w:val="ListParagraph"/>
        <w:spacing w:after="0" w:line="240" w:lineRule="auto"/>
        <w:ind w:left="0"/>
        <w:rPr>
          <w:rFonts w:eastAsia="Times New Roman"/>
        </w:rPr>
      </w:pPr>
      <w:r w:rsidRPr="006A7FEA">
        <w:rPr>
          <w:b/>
          <w:bCs/>
          <w:i/>
          <w:iCs/>
          <w:noProof/>
          <w:color w:val="808080" w:themeColor="background1" w:themeShade="80"/>
          <w:u w:val="single"/>
        </w:rPr>
        <mc:AlternateContent>
          <mc:Choice Requires="wps">
            <w:drawing>
              <wp:anchor distT="0" distB="0" distL="114300" distR="114300" simplePos="0" relativeHeight="251678720" behindDoc="1" locked="0" layoutInCell="1" allowOverlap="1" wp14:anchorId="4F1E0239" wp14:editId="7B62E0FE">
                <wp:simplePos x="0" y="0"/>
                <wp:positionH relativeFrom="margin">
                  <wp:posOffset>-28575</wp:posOffset>
                </wp:positionH>
                <wp:positionV relativeFrom="paragraph">
                  <wp:posOffset>175895</wp:posOffset>
                </wp:positionV>
                <wp:extent cx="6919595" cy="3543300"/>
                <wp:effectExtent l="0" t="0" r="14605" b="19050"/>
                <wp:wrapNone/>
                <wp:docPr id="16" name="Rectangle 16"/>
                <wp:cNvGraphicFramePr/>
                <a:graphic xmlns:a="http://schemas.openxmlformats.org/drawingml/2006/main">
                  <a:graphicData uri="http://schemas.microsoft.com/office/word/2010/wordprocessingShape">
                    <wps:wsp>
                      <wps:cNvSpPr/>
                      <wps:spPr>
                        <a:xfrm>
                          <a:off x="0" y="0"/>
                          <a:ext cx="6919595" cy="35433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C7BC38A" id="Rectangle 16" o:spid="_x0000_s1026" style="position:absolute;margin-left:-2.25pt;margin-top:13.85pt;width:544.85pt;height:279pt;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" fillcolor="#ebf7fb" strokecolor="gray [1629]" strokeweight=".5pt">
                <w10:wrap anchorx="margin"/>
              </v:rect>
            </w:pict>
          </mc:Fallback>
        </mc:AlternateContent>
      </w:r>
    </w:p>
    <w:p w14:paraId="0E7C6536" w14:textId="29E0BBF4" w:rsidR="7067A13B" w:rsidRDefault="671D50C9" w:rsidP="671D50C9">
      <w:pPr>
        <w:spacing w:line="240" w:lineRule="auto"/>
        <w:rPr>
          <w:rFonts w:ascii="Calibri" w:eastAsia="Calibri" w:hAnsi="Calibri" w:cs="Calibri"/>
          <w:b/>
          <w:bCs/>
          <w:i/>
          <w:iCs/>
          <w:sz w:val="21"/>
          <w:szCs w:val="21"/>
        </w:rPr>
      </w:pPr>
      <w:r w:rsidRPr="671D50C9">
        <w:rPr>
          <w:rFonts w:ascii="Calibri" w:eastAsia="Calibri" w:hAnsi="Calibri" w:cs="Calibri"/>
          <w:b/>
          <w:bCs/>
          <w:i/>
          <w:iCs/>
          <w:sz w:val="21"/>
          <w:szCs w:val="21"/>
        </w:rPr>
        <w:t>Ex – d: Annual Individual and Family Emergency Preparedness Training</w:t>
      </w:r>
    </w:p>
    <w:p w14:paraId="1C401E3D" w14:textId="08AE1ADF" w:rsidR="7067A13B" w:rsidRPr="00610B1C" w:rsidRDefault="00803303" w:rsidP="671D50C9">
      <w:pPr>
        <w:spacing w:line="240" w:lineRule="auto"/>
        <w:rPr>
          <w:rFonts w:ascii="Calibri" w:eastAsia="Calibri" w:hAnsi="Calibri" w:cs="Calibri"/>
          <w:color w:val="000000" w:themeColor="text1"/>
          <w:sz w:val="21"/>
          <w:szCs w:val="21"/>
        </w:rPr>
      </w:pPr>
      <w:r w:rsidRPr="00610B1C">
        <w:rPr>
          <w:noProof/>
        </w:rPr>
        <w:drawing>
          <wp:anchor distT="0" distB="0" distL="114300" distR="114300" simplePos="0" relativeHeight="251676672" behindDoc="0" locked="0" layoutInCell="1" allowOverlap="1" wp14:anchorId="54787962" wp14:editId="08DBB9B0">
            <wp:simplePos x="0" y="0"/>
            <wp:positionH relativeFrom="margin">
              <wp:align>left</wp:align>
            </wp:positionH>
            <wp:positionV relativeFrom="paragraph">
              <wp:posOffset>31750</wp:posOffset>
            </wp:positionV>
            <wp:extent cx="1111250" cy="994410"/>
            <wp:effectExtent l="0" t="0" r="0" b="0"/>
            <wp:wrapSquare wrapText="bothSides"/>
            <wp:docPr id="1203831970" name="Picture 120383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36788" cy="1017487"/>
                    </a:xfrm>
                    <a:prstGeom prst="rect">
                      <a:avLst/>
                    </a:prstGeom>
                  </pic:spPr>
                </pic:pic>
              </a:graphicData>
            </a:graphic>
            <wp14:sizeRelH relativeFrom="page">
              <wp14:pctWidth>0</wp14:pctWidth>
            </wp14:sizeRelH>
            <wp14:sizeRelV relativeFrom="page">
              <wp14:pctHeight>0</wp14:pctHeight>
            </wp14:sizeRelV>
          </wp:anchor>
        </w:drawing>
      </w:r>
      <w:r w:rsidR="00DC11CC">
        <w:rPr>
          <w:rFonts w:ascii="Calibri" w:eastAsia="Calibri" w:hAnsi="Calibri" w:cs="Calibri"/>
          <w:sz w:val="21"/>
          <w:szCs w:val="21"/>
        </w:rPr>
        <w:t>All building o</w:t>
      </w:r>
      <w:r w:rsidR="06775412" w:rsidRPr="00610B1C">
        <w:rPr>
          <w:rFonts w:ascii="Calibri" w:eastAsia="Calibri" w:hAnsi="Calibri" w:cs="Calibri"/>
          <w:sz w:val="21"/>
          <w:szCs w:val="21"/>
        </w:rPr>
        <w:t>ccupants are eligible to participate in our annual Individual and Family Emergency Preparedness Training conducted during National Preparedness Month in September.</w:t>
      </w:r>
    </w:p>
    <w:p w14:paraId="7512C30E" w14:textId="3CA574B0" w:rsidR="7067A13B" w:rsidRPr="00610B1C" w:rsidRDefault="671D50C9" w:rsidP="671D50C9">
      <w:pPr>
        <w:spacing w:line="240" w:lineRule="auto"/>
        <w:rPr>
          <w:rFonts w:ascii="Calibri" w:eastAsia="Calibri" w:hAnsi="Calibri" w:cs="Calibri"/>
          <w:color w:val="000000" w:themeColor="text1"/>
          <w:sz w:val="21"/>
          <w:szCs w:val="21"/>
        </w:rPr>
      </w:pPr>
      <w:r w:rsidRPr="00610B1C">
        <w:rPr>
          <w:rFonts w:ascii="Calibri" w:eastAsia="Calibri" w:hAnsi="Calibri" w:cs="Calibri"/>
          <w:sz w:val="21"/>
          <w:szCs w:val="21"/>
        </w:rPr>
        <w:t xml:space="preserve">This 1-hr training is complimentary and taught by our own Director of Emergency Preparedness, </w:t>
      </w:r>
      <w:r w:rsidRPr="00610B1C">
        <w:rPr>
          <w:rFonts w:ascii="Calibri" w:eastAsia="Calibri" w:hAnsi="Calibri" w:cs="Calibri"/>
          <w:color w:val="808080" w:themeColor="background1" w:themeShade="80"/>
          <w:sz w:val="21"/>
          <w:szCs w:val="21"/>
        </w:rPr>
        <w:t xml:space="preserve">[name] [title]. </w:t>
      </w:r>
      <w:r w:rsidRPr="00610B1C">
        <w:rPr>
          <w:rFonts w:ascii="Calibri" w:eastAsia="Calibri" w:hAnsi="Calibri" w:cs="Calibri"/>
          <w:sz w:val="21"/>
          <w:szCs w:val="21"/>
        </w:rPr>
        <w:t xml:space="preserve">It will be held this year in the </w:t>
      </w:r>
      <w:r w:rsidRPr="00610B1C">
        <w:rPr>
          <w:rFonts w:ascii="Calibri" w:eastAsia="Calibri" w:hAnsi="Calibri" w:cs="Calibri"/>
          <w:color w:val="808080" w:themeColor="background1" w:themeShade="80"/>
          <w:sz w:val="21"/>
          <w:szCs w:val="21"/>
        </w:rPr>
        <w:t xml:space="preserve">[name of location] </w:t>
      </w:r>
      <w:r w:rsidRPr="00610B1C">
        <w:rPr>
          <w:rFonts w:ascii="Calibri" w:eastAsia="Calibri" w:hAnsi="Calibri" w:cs="Calibri"/>
          <w:sz w:val="21"/>
          <w:szCs w:val="21"/>
        </w:rPr>
        <w:t xml:space="preserve">on three different dates/times, announced mid-August. Light refreshments will be provided. </w:t>
      </w:r>
    </w:p>
    <w:p w14:paraId="5A463C67" w14:textId="64BEA41D" w:rsidR="7067A13B" w:rsidRPr="00610B1C" w:rsidRDefault="5F21165B" w:rsidP="00610B1C">
      <w:pPr>
        <w:spacing w:after="0" w:line="240" w:lineRule="auto"/>
        <w:rPr>
          <w:rFonts w:ascii="Calibri" w:eastAsia="Calibri" w:hAnsi="Calibri" w:cs="Calibri"/>
          <w:sz w:val="21"/>
          <w:szCs w:val="21"/>
        </w:rPr>
      </w:pPr>
      <w:r w:rsidRPr="00610B1C">
        <w:rPr>
          <w:rFonts w:ascii="Calibri" w:eastAsia="Calibri" w:hAnsi="Calibri" w:cs="Calibri"/>
          <w:sz w:val="21"/>
          <w:szCs w:val="21"/>
        </w:rPr>
        <w:t xml:space="preserve">During the training, </w:t>
      </w:r>
      <w:r w:rsidRPr="00610B1C">
        <w:rPr>
          <w:rFonts w:ascii="Calibri" w:eastAsia="Calibri" w:hAnsi="Calibri" w:cs="Calibri"/>
          <w:color w:val="7F7F7F" w:themeColor="text1" w:themeTint="80"/>
          <w:sz w:val="21"/>
          <w:szCs w:val="21"/>
        </w:rPr>
        <w:t>[name]</w:t>
      </w:r>
      <w:r w:rsidRPr="00610B1C">
        <w:rPr>
          <w:rFonts w:ascii="Calibri" w:eastAsia="Calibri" w:hAnsi="Calibri" w:cs="Calibri"/>
          <w:b/>
          <w:bCs/>
          <w:color w:val="7F7F7F" w:themeColor="text1" w:themeTint="80"/>
          <w:sz w:val="21"/>
          <w:szCs w:val="21"/>
        </w:rPr>
        <w:t xml:space="preserve"> </w:t>
      </w:r>
      <w:r w:rsidRPr="00610B1C">
        <w:rPr>
          <w:rFonts w:ascii="Calibri" w:eastAsia="Calibri" w:hAnsi="Calibri" w:cs="Calibri"/>
          <w:sz w:val="21"/>
          <w:szCs w:val="21"/>
        </w:rPr>
        <w:t>will cover the following topics:</w:t>
      </w:r>
    </w:p>
    <w:p w14:paraId="0F0DB186" w14:textId="55FD19E3" w:rsidR="7067A13B" w:rsidRPr="00610B1C" w:rsidRDefault="6B178C95" w:rsidP="6B178C95">
      <w:pPr>
        <w:pStyle w:val="ListParagraph"/>
        <w:numPr>
          <w:ilvl w:val="0"/>
          <w:numId w:val="2"/>
        </w:numPr>
        <w:spacing w:line="240" w:lineRule="auto"/>
        <w:rPr>
          <w:rFonts w:eastAsiaTheme="minorEastAsia"/>
          <w:sz w:val="21"/>
          <w:szCs w:val="21"/>
        </w:rPr>
      </w:pPr>
      <w:r w:rsidRPr="00610B1C">
        <w:rPr>
          <w:rFonts w:ascii="Calibri" w:eastAsia="Calibri" w:hAnsi="Calibri" w:cs="Calibri"/>
          <w:sz w:val="21"/>
          <w:szCs w:val="21"/>
        </w:rPr>
        <w:t>The basics of putting together an evacuation plan or sheltering plan for your home (complete with examples and templates to take home.)</w:t>
      </w:r>
    </w:p>
    <w:p w14:paraId="68B00596" w14:textId="43BD1D9B" w:rsidR="7067A13B" w:rsidRPr="00610B1C" w:rsidRDefault="6B178C95" w:rsidP="6B178C95">
      <w:pPr>
        <w:pStyle w:val="ListParagraph"/>
        <w:numPr>
          <w:ilvl w:val="0"/>
          <w:numId w:val="2"/>
        </w:numPr>
        <w:spacing w:line="240" w:lineRule="auto"/>
        <w:rPr>
          <w:sz w:val="21"/>
          <w:szCs w:val="21"/>
        </w:rPr>
      </w:pPr>
      <w:r w:rsidRPr="00610B1C">
        <w:rPr>
          <w:rFonts w:ascii="Calibri" w:eastAsia="Calibri" w:hAnsi="Calibri" w:cs="Calibri"/>
          <w:sz w:val="21"/>
          <w:szCs w:val="21"/>
        </w:rPr>
        <w:t>Best practices for what to include in your home:</w:t>
      </w:r>
    </w:p>
    <w:p w14:paraId="5405A539" w14:textId="7E30F1F8" w:rsidR="7067A13B" w:rsidRPr="00610B1C" w:rsidRDefault="5F21165B" w:rsidP="00610B1C">
      <w:pPr>
        <w:pStyle w:val="ListParagraph"/>
        <w:numPr>
          <w:ilvl w:val="1"/>
          <w:numId w:val="2"/>
        </w:numPr>
        <w:spacing w:line="240" w:lineRule="auto"/>
        <w:rPr>
          <w:sz w:val="21"/>
          <w:szCs w:val="21"/>
        </w:rPr>
      </w:pPr>
      <w:r w:rsidRPr="00610B1C">
        <w:rPr>
          <w:rFonts w:ascii="Calibri" w:eastAsia="Calibri" w:hAnsi="Calibri" w:cs="Calibri"/>
          <w:sz w:val="21"/>
          <w:szCs w:val="21"/>
        </w:rPr>
        <w:t>What to keep stocked in your emergency first aid kit and how often to replace items.</w:t>
      </w:r>
    </w:p>
    <w:p w14:paraId="39F4D7A0" w14:textId="3A80DBAC" w:rsidR="7067A13B" w:rsidRPr="00610B1C" w:rsidRDefault="5BDDF365" w:rsidP="00610B1C">
      <w:pPr>
        <w:pStyle w:val="ListParagraph"/>
        <w:numPr>
          <w:ilvl w:val="1"/>
          <w:numId w:val="2"/>
        </w:numPr>
        <w:spacing w:line="240" w:lineRule="auto"/>
        <w:rPr>
          <w:sz w:val="21"/>
          <w:szCs w:val="21"/>
        </w:rPr>
      </w:pPr>
      <w:r w:rsidRPr="00610B1C">
        <w:rPr>
          <w:rFonts w:ascii="Calibri" w:eastAsia="Calibri" w:hAnsi="Calibri" w:cs="Calibri"/>
          <w:sz w:val="21"/>
          <w:szCs w:val="21"/>
        </w:rPr>
        <w:t>Emergency supplies to have on hand for the most common regional disasters (e.g. fire, hurricane, pandemic, power outage, etc.)</w:t>
      </w:r>
    </w:p>
    <w:p w14:paraId="63EEC772" w14:textId="0E756D97" w:rsidR="7067A13B" w:rsidRPr="00610B1C" w:rsidRDefault="6B178C95" w:rsidP="00610B1C">
      <w:pPr>
        <w:pStyle w:val="ListParagraph"/>
        <w:numPr>
          <w:ilvl w:val="1"/>
          <w:numId w:val="2"/>
        </w:numPr>
        <w:spacing w:line="240" w:lineRule="auto"/>
        <w:rPr>
          <w:sz w:val="21"/>
          <w:szCs w:val="21"/>
        </w:rPr>
      </w:pPr>
      <w:r w:rsidRPr="00610B1C">
        <w:rPr>
          <w:rFonts w:ascii="Calibri" w:eastAsia="Calibri" w:hAnsi="Calibri" w:cs="Calibri"/>
          <w:sz w:val="21"/>
          <w:szCs w:val="21"/>
        </w:rPr>
        <w:t>What to include in a go-bag if there is a need to evacuate based on how many people / pets are in the family</w:t>
      </w:r>
    </w:p>
    <w:p w14:paraId="63EE7EF7" w14:textId="66AA10F5" w:rsidR="7067A13B" w:rsidRPr="00610B1C" w:rsidRDefault="5F21165B" w:rsidP="5F21165B">
      <w:pPr>
        <w:pStyle w:val="ListParagraph"/>
        <w:numPr>
          <w:ilvl w:val="0"/>
          <w:numId w:val="2"/>
        </w:numPr>
        <w:spacing w:after="0" w:line="240" w:lineRule="auto"/>
        <w:rPr>
          <w:rFonts w:eastAsiaTheme="minorEastAsia"/>
          <w:color w:val="808080" w:themeColor="background1" w:themeShade="80"/>
          <w:sz w:val="21"/>
          <w:szCs w:val="21"/>
        </w:rPr>
      </w:pPr>
      <w:r w:rsidRPr="00610B1C">
        <w:rPr>
          <w:rFonts w:ascii="Calibri" w:eastAsia="Calibri" w:hAnsi="Calibri" w:cs="Calibri"/>
          <w:sz w:val="21"/>
          <w:szCs w:val="21"/>
        </w:rPr>
        <w:t>The basics of putting together a communications plan with family and primary contacts (complete with examples and templates to take home.) Special emphasis is given on how to teach kids!</w:t>
      </w:r>
    </w:p>
    <w:p w14:paraId="255973F4" w14:textId="77777777" w:rsidR="00610B1C" w:rsidRPr="00610B1C" w:rsidRDefault="00610B1C" w:rsidP="00610B1C">
      <w:pPr>
        <w:pStyle w:val="ListParagraph"/>
        <w:spacing w:after="0" w:line="240" w:lineRule="auto"/>
        <w:ind w:left="360"/>
        <w:rPr>
          <w:rFonts w:eastAsiaTheme="minorEastAsia"/>
          <w:color w:val="808080" w:themeColor="background1" w:themeShade="80"/>
          <w:sz w:val="21"/>
          <w:szCs w:val="21"/>
        </w:rPr>
      </w:pPr>
    </w:p>
    <w:p w14:paraId="7D188307" w14:textId="0DE31EFD" w:rsidR="7067A13B" w:rsidRPr="00610B1C" w:rsidRDefault="5F21165B" w:rsidP="5F21165B">
      <w:pPr>
        <w:spacing w:line="240" w:lineRule="auto"/>
        <w:rPr>
          <w:rFonts w:ascii="Calibri" w:eastAsia="Calibri" w:hAnsi="Calibri" w:cs="Calibri"/>
          <w:sz w:val="21"/>
          <w:szCs w:val="21"/>
        </w:rPr>
      </w:pPr>
      <w:r w:rsidRPr="00610B1C">
        <w:rPr>
          <w:rFonts w:ascii="Calibri" w:eastAsia="Calibri" w:hAnsi="Calibri" w:cs="Calibri"/>
          <w:sz w:val="21"/>
          <w:szCs w:val="21"/>
        </w:rPr>
        <w:t>Feel free to contact</w:t>
      </w:r>
      <w:r w:rsidRPr="00610B1C">
        <w:rPr>
          <w:rFonts w:ascii="Calibri" w:eastAsia="Calibri" w:hAnsi="Calibri" w:cs="Calibri"/>
          <w:color w:val="7F7F7F" w:themeColor="text1" w:themeTint="80"/>
          <w:sz w:val="21"/>
          <w:szCs w:val="21"/>
        </w:rPr>
        <w:t xml:space="preserve"> [name] </w:t>
      </w:r>
      <w:r w:rsidRPr="00610B1C">
        <w:rPr>
          <w:rFonts w:ascii="Calibri" w:eastAsia="Calibri" w:hAnsi="Calibri" w:cs="Calibri"/>
          <w:sz w:val="21"/>
          <w:szCs w:val="21"/>
        </w:rPr>
        <w:t xml:space="preserve">at </w:t>
      </w:r>
      <w:r w:rsidRPr="00610B1C">
        <w:rPr>
          <w:rFonts w:ascii="Calibri" w:eastAsia="Calibri" w:hAnsi="Calibri" w:cs="Calibri"/>
          <w:color w:val="7F7F7F" w:themeColor="text1" w:themeTint="80"/>
          <w:sz w:val="21"/>
          <w:szCs w:val="21"/>
        </w:rPr>
        <w:t>[contact information]</w:t>
      </w:r>
      <w:r w:rsidRPr="00610B1C">
        <w:rPr>
          <w:rFonts w:ascii="Calibri" w:eastAsia="Calibri" w:hAnsi="Calibri" w:cs="Calibri"/>
          <w:b/>
          <w:bCs/>
          <w:color w:val="000000" w:themeColor="text1"/>
          <w:sz w:val="21"/>
          <w:szCs w:val="21"/>
        </w:rPr>
        <w:t xml:space="preserve"> </w:t>
      </w:r>
      <w:r w:rsidRPr="00610B1C">
        <w:rPr>
          <w:rFonts w:ascii="Calibri" w:eastAsia="Calibri" w:hAnsi="Calibri" w:cs="Calibri"/>
          <w:sz w:val="21"/>
          <w:szCs w:val="21"/>
        </w:rPr>
        <w:t xml:space="preserve">if you have any questions on the training or any other emergency preparedness questions you have throughout the remainder of the year. </w:t>
      </w:r>
    </w:p>
    <w:p w14:paraId="73A27B49" w14:textId="18ADBAB8" w:rsidR="7067A13B" w:rsidRDefault="7067A13B" w:rsidP="7067A13B">
      <w:pPr>
        <w:pStyle w:val="ListParagraph"/>
        <w:spacing w:after="0" w:line="240" w:lineRule="auto"/>
        <w:ind w:left="0"/>
        <w:rPr>
          <w:rFonts w:eastAsia="Times New Roman"/>
        </w:rPr>
      </w:pPr>
    </w:p>
    <w:p w14:paraId="0095B85B" w14:textId="77777777" w:rsidR="00610B1C" w:rsidRDefault="6B178C95" w:rsidP="00610B1C">
      <w:pPr>
        <w:spacing w:after="0"/>
        <w:rPr>
          <w:b/>
          <w:bCs/>
          <w:sz w:val="21"/>
          <w:szCs w:val="21"/>
        </w:rPr>
      </w:pPr>
      <w:r w:rsidRPr="00610B1C">
        <w:rPr>
          <w:b/>
          <w:bCs/>
          <w:sz w:val="21"/>
          <w:szCs w:val="21"/>
        </w:rPr>
        <w:t xml:space="preserve">TIPS FOR MULTIPLE LOCATIONS </w:t>
      </w:r>
    </w:p>
    <w:p w14:paraId="19CC7AA0" w14:textId="70A838BE" w:rsidR="007F0CE0" w:rsidRPr="00610B1C" w:rsidRDefault="6B178C95" w:rsidP="00610B1C">
      <w:pPr>
        <w:pStyle w:val="ListParagraph"/>
        <w:numPr>
          <w:ilvl w:val="0"/>
          <w:numId w:val="42"/>
        </w:numPr>
        <w:spacing w:after="0"/>
        <w:rPr>
          <w:b/>
          <w:bCs/>
          <w:sz w:val="21"/>
          <w:szCs w:val="21"/>
        </w:rPr>
      </w:pPr>
      <w:r w:rsidRPr="00610B1C">
        <w:rPr>
          <w:sz w:val="21"/>
          <w:szCs w:val="21"/>
        </w:rPr>
        <w:t>The same format of emergency preparedness plan can be used at multiple locations. However, personnel, resources and possibly also trainings may vary from project to project and must be evaluated on a project by project basis.</w:t>
      </w:r>
    </w:p>
    <w:sectPr w:rsidR="007F0CE0" w:rsidRPr="00610B1C" w:rsidSect="003662DD">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36BCD" w14:textId="77777777" w:rsidR="00471946" w:rsidRDefault="00471946" w:rsidP="00771B0A">
      <w:pPr>
        <w:spacing w:after="0" w:line="240" w:lineRule="auto"/>
      </w:pPr>
      <w:r>
        <w:separator/>
      </w:r>
    </w:p>
  </w:endnote>
  <w:endnote w:type="continuationSeparator" w:id="0">
    <w:p w14:paraId="02D9FBED" w14:textId="77777777" w:rsidR="00471946" w:rsidRDefault="00471946" w:rsidP="00771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D0A4F" w14:textId="08CBD449" w:rsidR="00771B0A" w:rsidRDefault="00771B0A" w:rsidP="00771B0A">
    <w:pPr>
      <w:pStyle w:val="Footer"/>
      <w:rPr>
        <w:color w:val="808080" w:themeColor="background1" w:themeShade="80"/>
        <w:sz w:val="18"/>
        <w:szCs w:val="18"/>
      </w:rPr>
    </w:pPr>
    <w:bookmarkStart w:id="4" w:name="_Hlk48484067"/>
    <w:bookmarkStart w:id="5" w:name="_Hlk48484068"/>
    <w:r w:rsidRPr="00BA5DF5">
      <w:rPr>
        <w:color w:val="808080" w:themeColor="background1" w:themeShade="80"/>
        <w:sz w:val="18"/>
        <w:szCs w:val="18"/>
      </w:rPr>
      <w:t xml:space="preserve">© 2020 International WELL Building Institute pbc.  All rights reserved.  </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AFBE6" w14:textId="77777777" w:rsidR="00471946" w:rsidRDefault="00471946" w:rsidP="00771B0A">
      <w:pPr>
        <w:spacing w:after="0" w:line="240" w:lineRule="auto"/>
      </w:pPr>
      <w:r>
        <w:separator/>
      </w:r>
    </w:p>
  </w:footnote>
  <w:footnote w:type="continuationSeparator" w:id="0">
    <w:p w14:paraId="607C7039" w14:textId="77777777" w:rsidR="00471946" w:rsidRDefault="00471946" w:rsidP="00771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F0E4CC8"/>
    <w:multiLevelType w:val="multilevel"/>
    <w:tmpl w:val="CDFCD8F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414204"/>
    <w:multiLevelType w:val="hybridMultilevel"/>
    <w:tmpl w:val="C9A07766"/>
    <w:lvl w:ilvl="0" w:tplc="19009B90">
      <w:start w:val="1"/>
      <w:numFmt w:val="bullet"/>
      <w:lvlText w:val=""/>
      <w:lvlJc w:val="left"/>
      <w:pPr>
        <w:ind w:left="720" w:hanging="360"/>
      </w:pPr>
      <w:rPr>
        <w:rFonts w:ascii="Symbol" w:hAnsi="Symbol" w:hint="default"/>
      </w:rPr>
    </w:lvl>
    <w:lvl w:ilvl="1" w:tplc="93BE7C8E">
      <w:start w:val="1"/>
      <w:numFmt w:val="bullet"/>
      <w:lvlText w:val="o"/>
      <w:lvlJc w:val="left"/>
      <w:pPr>
        <w:ind w:left="1440" w:hanging="360"/>
      </w:pPr>
      <w:rPr>
        <w:rFonts w:ascii="Courier New" w:hAnsi="Courier New" w:hint="default"/>
      </w:rPr>
    </w:lvl>
    <w:lvl w:ilvl="2" w:tplc="C6FAE486">
      <w:start w:val="1"/>
      <w:numFmt w:val="bullet"/>
      <w:lvlText w:val=""/>
      <w:lvlJc w:val="left"/>
      <w:pPr>
        <w:ind w:left="2160" w:hanging="360"/>
      </w:pPr>
      <w:rPr>
        <w:rFonts w:ascii="Wingdings" w:hAnsi="Wingdings" w:hint="default"/>
      </w:rPr>
    </w:lvl>
    <w:lvl w:ilvl="3" w:tplc="8A181E9C">
      <w:start w:val="1"/>
      <w:numFmt w:val="bullet"/>
      <w:lvlText w:val=""/>
      <w:lvlJc w:val="left"/>
      <w:pPr>
        <w:ind w:left="2880" w:hanging="360"/>
      </w:pPr>
      <w:rPr>
        <w:rFonts w:ascii="Symbol" w:hAnsi="Symbol" w:hint="default"/>
      </w:rPr>
    </w:lvl>
    <w:lvl w:ilvl="4" w:tplc="C4A0D288">
      <w:start w:val="1"/>
      <w:numFmt w:val="bullet"/>
      <w:lvlText w:val="o"/>
      <w:lvlJc w:val="left"/>
      <w:pPr>
        <w:ind w:left="3600" w:hanging="360"/>
      </w:pPr>
      <w:rPr>
        <w:rFonts w:ascii="Courier New" w:hAnsi="Courier New" w:hint="default"/>
      </w:rPr>
    </w:lvl>
    <w:lvl w:ilvl="5" w:tplc="43846E62">
      <w:start w:val="1"/>
      <w:numFmt w:val="bullet"/>
      <w:lvlText w:val=""/>
      <w:lvlJc w:val="left"/>
      <w:pPr>
        <w:ind w:left="4320" w:hanging="360"/>
      </w:pPr>
      <w:rPr>
        <w:rFonts w:ascii="Wingdings" w:hAnsi="Wingdings" w:hint="default"/>
      </w:rPr>
    </w:lvl>
    <w:lvl w:ilvl="6" w:tplc="3FF4DDF8">
      <w:start w:val="1"/>
      <w:numFmt w:val="bullet"/>
      <w:lvlText w:val=""/>
      <w:lvlJc w:val="left"/>
      <w:pPr>
        <w:ind w:left="5040" w:hanging="360"/>
      </w:pPr>
      <w:rPr>
        <w:rFonts w:ascii="Symbol" w:hAnsi="Symbol" w:hint="default"/>
      </w:rPr>
    </w:lvl>
    <w:lvl w:ilvl="7" w:tplc="FCE44918">
      <w:start w:val="1"/>
      <w:numFmt w:val="bullet"/>
      <w:lvlText w:val="o"/>
      <w:lvlJc w:val="left"/>
      <w:pPr>
        <w:ind w:left="5760" w:hanging="360"/>
      </w:pPr>
      <w:rPr>
        <w:rFonts w:ascii="Courier New" w:hAnsi="Courier New" w:hint="default"/>
      </w:rPr>
    </w:lvl>
    <w:lvl w:ilvl="8" w:tplc="6CE29B94">
      <w:start w:val="1"/>
      <w:numFmt w:val="bullet"/>
      <w:lvlText w:val=""/>
      <w:lvlJc w:val="left"/>
      <w:pPr>
        <w:ind w:left="6480" w:hanging="360"/>
      </w:pPr>
      <w:rPr>
        <w:rFonts w:ascii="Wingdings" w:hAnsi="Wingdings" w:hint="default"/>
      </w:rPr>
    </w:lvl>
  </w:abstractNum>
  <w:abstractNum w:abstractNumId="6" w15:restartNumberingAfterBreak="0">
    <w:nsid w:val="17C051B3"/>
    <w:multiLevelType w:val="hybridMultilevel"/>
    <w:tmpl w:val="C878164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992A8A"/>
    <w:multiLevelType w:val="hybridMultilevel"/>
    <w:tmpl w:val="D612E6F4"/>
    <w:lvl w:ilvl="0" w:tplc="ACD87922">
      <w:start w:val="1"/>
      <w:numFmt w:val="bullet"/>
      <w:lvlText w:val=""/>
      <w:lvlJc w:val="left"/>
      <w:pPr>
        <w:ind w:left="360" w:hanging="360"/>
      </w:pPr>
      <w:rPr>
        <w:rFonts w:ascii="Symbol" w:hAnsi="Symbol" w:hint="default"/>
        <w:color w:val="auto"/>
      </w:rPr>
    </w:lvl>
    <w:lvl w:ilvl="1" w:tplc="253E2F42">
      <w:start w:val="1"/>
      <w:numFmt w:val="bullet"/>
      <w:lvlText w:val="o"/>
      <w:lvlJc w:val="left"/>
      <w:pPr>
        <w:ind w:left="1080" w:hanging="360"/>
      </w:pPr>
      <w:rPr>
        <w:rFonts w:ascii="Courier New" w:hAnsi="Courier New" w:hint="default"/>
      </w:rPr>
    </w:lvl>
    <w:lvl w:ilvl="2" w:tplc="5890E958">
      <w:start w:val="1"/>
      <w:numFmt w:val="bullet"/>
      <w:lvlText w:val=""/>
      <w:lvlJc w:val="left"/>
      <w:pPr>
        <w:ind w:left="1800" w:hanging="360"/>
      </w:pPr>
      <w:rPr>
        <w:rFonts w:ascii="Wingdings" w:hAnsi="Wingdings" w:hint="default"/>
      </w:rPr>
    </w:lvl>
    <w:lvl w:ilvl="3" w:tplc="8F2E5B02">
      <w:start w:val="1"/>
      <w:numFmt w:val="bullet"/>
      <w:lvlText w:val=""/>
      <w:lvlJc w:val="left"/>
      <w:pPr>
        <w:ind w:left="2520" w:hanging="360"/>
      </w:pPr>
      <w:rPr>
        <w:rFonts w:ascii="Symbol" w:hAnsi="Symbol" w:hint="default"/>
      </w:rPr>
    </w:lvl>
    <w:lvl w:ilvl="4" w:tplc="D87C8D12">
      <w:start w:val="1"/>
      <w:numFmt w:val="bullet"/>
      <w:lvlText w:val="o"/>
      <w:lvlJc w:val="left"/>
      <w:pPr>
        <w:ind w:left="3240" w:hanging="360"/>
      </w:pPr>
      <w:rPr>
        <w:rFonts w:ascii="Courier New" w:hAnsi="Courier New" w:hint="default"/>
      </w:rPr>
    </w:lvl>
    <w:lvl w:ilvl="5" w:tplc="7BA4E982">
      <w:start w:val="1"/>
      <w:numFmt w:val="bullet"/>
      <w:lvlText w:val=""/>
      <w:lvlJc w:val="left"/>
      <w:pPr>
        <w:ind w:left="3960" w:hanging="360"/>
      </w:pPr>
      <w:rPr>
        <w:rFonts w:ascii="Wingdings" w:hAnsi="Wingdings" w:hint="default"/>
      </w:rPr>
    </w:lvl>
    <w:lvl w:ilvl="6" w:tplc="BE8EC280">
      <w:start w:val="1"/>
      <w:numFmt w:val="bullet"/>
      <w:lvlText w:val=""/>
      <w:lvlJc w:val="left"/>
      <w:pPr>
        <w:ind w:left="4680" w:hanging="360"/>
      </w:pPr>
      <w:rPr>
        <w:rFonts w:ascii="Symbol" w:hAnsi="Symbol" w:hint="default"/>
      </w:rPr>
    </w:lvl>
    <w:lvl w:ilvl="7" w:tplc="3A66BB00">
      <w:start w:val="1"/>
      <w:numFmt w:val="bullet"/>
      <w:lvlText w:val="o"/>
      <w:lvlJc w:val="left"/>
      <w:pPr>
        <w:ind w:left="5400" w:hanging="360"/>
      </w:pPr>
      <w:rPr>
        <w:rFonts w:ascii="Courier New" w:hAnsi="Courier New" w:hint="default"/>
      </w:rPr>
    </w:lvl>
    <w:lvl w:ilvl="8" w:tplc="666EE386">
      <w:start w:val="1"/>
      <w:numFmt w:val="bullet"/>
      <w:lvlText w:val=""/>
      <w:lvlJc w:val="left"/>
      <w:pPr>
        <w:ind w:left="6120" w:hanging="360"/>
      </w:pPr>
      <w:rPr>
        <w:rFonts w:ascii="Wingdings" w:hAnsi="Wingdings" w:hint="default"/>
      </w:rPr>
    </w:lvl>
  </w:abstractNum>
  <w:abstractNum w:abstractNumId="9"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EE6636"/>
    <w:multiLevelType w:val="multilevel"/>
    <w:tmpl w:val="C42EA6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7E23685"/>
    <w:multiLevelType w:val="hybridMultilevel"/>
    <w:tmpl w:val="A3B29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6AB0280"/>
    <w:multiLevelType w:val="hybridMultilevel"/>
    <w:tmpl w:val="3CB686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C71247"/>
    <w:multiLevelType w:val="hybridMultilevel"/>
    <w:tmpl w:val="C3148E2A"/>
    <w:lvl w:ilvl="0" w:tplc="7D0CC2D8">
      <w:start w:val="1"/>
      <w:numFmt w:val="bullet"/>
      <w:lvlText w:val=""/>
      <w:lvlJc w:val="left"/>
      <w:pPr>
        <w:ind w:left="360" w:hanging="360"/>
      </w:pPr>
      <w:rPr>
        <w:rFonts w:ascii="Symbol" w:hAnsi="Symbol" w:hint="default"/>
      </w:rPr>
    </w:lvl>
    <w:lvl w:ilvl="1" w:tplc="6BF03306">
      <w:start w:val="1"/>
      <w:numFmt w:val="bullet"/>
      <w:lvlText w:val="o"/>
      <w:lvlJc w:val="left"/>
      <w:pPr>
        <w:ind w:left="1080" w:hanging="360"/>
      </w:pPr>
      <w:rPr>
        <w:rFonts w:ascii="Courier New" w:hAnsi="Courier New" w:hint="default"/>
      </w:rPr>
    </w:lvl>
    <w:lvl w:ilvl="2" w:tplc="B62EBB72">
      <w:start w:val="1"/>
      <w:numFmt w:val="bullet"/>
      <w:lvlText w:val=""/>
      <w:lvlJc w:val="left"/>
      <w:pPr>
        <w:ind w:left="1800" w:hanging="360"/>
      </w:pPr>
      <w:rPr>
        <w:rFonts w:ascii="Wingdings" w:hAnsi="Wingdings" w:hint="default"/>
      </w:rPr>
    </w:lvl>
    <w:lvl w:ilvl="3" w:tplc="902A2352">
      <w:start w:val="1"/>
      <w:numFmt w:val="bullet"/>
      <w:lvlText w:val=""/>
      <w:lvlJc w:val="left"/>
      <w:pPr>
        <w:ind w:left="2520" w:hanging="360"/>
      </w:pPr>
      <w:rPr>
        <w:rFonts w:ascii="Symbol" w:hAnsi="Symbol" w:hint="default"/>
      </w:rPr>
    </w:lvl>
    <w:lvl w:ilvl="4" w:tplc="88022DAA">
      <w:start w:val="1"/>
      <w:numFmt w:val="bullet"/>
      <w:lvlText w:val="o"/>
      <w:lvlJc w:val="left"/>
      <w:pPr>
        <w:ind w:left="3240" w:hanging="360"/>
      </w:pPr>
      <w:rPr>
        <w:rFonts w:ascii="Courier New" w:hAnsi="Courier New" w:hint="default"/>
      </w:rPr>
    </w:lvl>
    <w:lvl w:ilvl="5" w:tplc="1A1E53DA">
      <w:start w:val="1"/>
      <w:numFmt w:val="bullet"/>
      <w:lvlText w:val=""/>
      <w:lvlJc w:val="left"/>
      <w:pPr>
        <w:ind w:left="3960" w:hanging="360"/>
      </w:pPr>
      <w:rPr>
        <w:rFonts w:ascii="Wingdings" w:hAnsi="Wingdings" w:hint="default"/>
      </w:rPr>
    </w:lvl>
    <w:lvl w:ilvl="6" w:tplc="423C4A50">
      <w:start w:val="1"/>
      <w:numFmt w:val="bullet"/>
      <w:lvlText w:val=""/>
      <w:lvlJc w:val="left"/>
      <w:pPr>
        <w:ind w:left="4680" w:hanging="360"/>
      </w:pPr>
      <w:rPr>
        <w:rFonts w:ascii="Symbol" w:hAnsi="Symbol" w:hint="default"/>
      </w:rPr>
    </w:lvl>
    <w:lvl w:ilvl="7" w:tplc="4486402E">
      <w:start w:val="1"/>
      <w:numFmt w:val="bullet"/>
      <w:lvlText w:val="o"/>
      <w:lvlJc w:val="left"/>
      <w:pPr>
        <w:ind w:left="5400" w:hanging="360"/>
      </w:pPr>
      <w:rPr>
        <w:rFonts w:ascii="Courier New" w:hAnsi="Courier New" w:hint="default"/>
      </w:rPr>
    </w:lvl>
    <w:lvl w:ilvl="8" w:tplc="83B40A7A">
      <w:start w:val="1"/>
      <w:numFmt w:val="bullet"/>
      <w:lvlText w:val=""/>
      <w:lvlJc w:val="left"/>
      <w:pPr>
        <w:ind w:left="6120" w:hanging="360"/>
      </w:pPr>
      <w:rPr>
        <w:rFonts w:ascii="Wingdings" w:hAnsi="Wingdings" w:hint="default"/>
      </w:rPr>
    </w:lvl>
  </w:abstractNum>
  <w:abstractNum w:abstractNumId="17" w15:restartNumberingAfterBreak="0">
    <w:nsid w:val="3ADB29DB"/>
    <w:multiLevelType w:val="hybridMultilevel"/>
    <w:tmpl w:val="E5209378"/>
    <w:lvl w:ilvl="0" w:tplc="EB0E1128">
      <w:start w:val="1"/>
      <w:numFmt w:val="bullet"/>
      <w:lvlText w:val=""/>
      <w:lvlJc w:val="left"/>
      <w:pPr>
        <w:ind w:left="216" w:hanging="216"/>
      </w:pPr>
      <w:rPr>
        <w:rFonts w:ascii="Symbol" w:hAnsi="Symbol" w:hint="default"/>
      </w:rPr>
    </w:lvl>
    <w:lvl w:ilvl="1" w:tplc="6BF03306">
      <w:start w:val="1"/>
      <w:numFmt w:val="bullet"/>
      <w:lvlText w:val="o"/>
      <w:lvlJc w:val="left"/>
      <w:pPr>
        <w:ind w:left="1080" w:hanging="360"/>
      </w:pPr>
      <w:rPr>
        <w:rFonts w:ascii="Courier New" w:hAnsi="Courier New" w:hint="default"/>
      </w:rPr>
    </w:lvl>
    <w:lvl w:ilvl="2" w:tplc="B62EBB72">
      <w:start w:val="1"/>
      <w:numFmt w:val="bullet"/>
      <w:lvlText w:val=""/>
      <w:lvlJc w:val="left"/>
      <w:pPr>
        <w:ind w:left="1800" w:hanging="360"/>
      </w:pPr>
      <w:rPr>
        <w:rFonts w:ascii="Wingdings" w:hAnsi="Wingdings" w:hint="default"/>
      </w:rPr>
    </w:lvl>
    <w:lvl w:ilvl="3" w:tplc="902A2352">
      <w:start w:val="1"/>
      <w:numFmt w:val="bullet"/>
      <w:lvlText w:val=""/>
      <w:lvlJc w:val="left"/>
      <w:pPr>
        <w:ind w:left="2520" w:hanging="360"/>
      </w:pPr>
      <w:rPr>
        <w:rFonts w:ascii="Symbol" w:hAnsi="Symbol" w:hint="default"/>
      </w:rPr>
    </w:lvl>
    <w:lvl w:ilvl="4" w:tplc="88022DAA">
      <w:start w:val="1"/>
      <w:numFmt w:val="bullet"/>
      <w:lvlText w:val="o"/>
      <w:lvlJc w:val="left"/>
      <w:pPr>
        <w:ind w:left="3240" w:hanging="360"/>
      </w:pPr>
      <w:rPr>
        <w:rFonts w:ascii="Courier New" w:hAnsi="Courier New" w:hint="default"/>
      </w:rPr>
    </w:lvl>
    <w:lvl w:ilvl="5" w:tplc="1A1E53DA">
      <w:start w:val="1"/>
      <w:numFmt w:val="bullet"/>
      <w:lvlText w:val=""/>
      <w:lvlJc w:val="left"/>
      <w:pPr>
        <w:ind w:left="3960" w:hanging="360"/>
      </w:pPr>
      <w:rPr>
        <w:rFonts w:ascii="Wingdings" w:hAnsi="Wingdings" w:hint="default"/>
      </w:rPr>
    </w:lvl>
    <w:lvl w:ilvl="6" w:tplc="423C4A50">
      <w:start w:val="1"/>
      <w:numFmt w:val="bullet"/>
      <w:lvlText w:val=""/>
      <w:lvlJc w:val="left"/>
      <w:pPr>
        <w:ind w:left="4680" w:hanging="360"/>
      </w:pPr>
      <w:rPr>
        <w:rFonts w:ascii="Symbol" w:hAnsi="Symbol" w:hint="default"/>
      </w:rPr>
    </w:lvl>
    <w:lvl w:ilvl="7" w:tplc="4486402E">
      <w:start w:val="1"/>
      <w:numFmt w:val="bullet"/>
      <w:lvlText w:val="o"/>
      <w:lvlJc w:val="left"/>
      <w:pPr>
        <w:ind w:left="5400" w:hanging="360"/>
      </w:pPr>
      <w:rPr>
        <w:rFonts w:ascii="Courier New" w:hAnsi="Courier New" w:hint="default"/>
      </w:rPr>
    </w:lvl>
    <w:lvl w:ilvl="8" w:tplc="83B40A7A">
      <w:start w:val="1"/>
      <w:numFmt w:val="bullet"/>
      <w:lvlText w:val=""/>
      <w:lvlJc w:val="left"/>
      <w:pPr>
        <w:ind w:left="6120" w:hanging="360"/>
      </w:pPr>
      <w:rPr>
        <w:rFonts w:ascii="Wingdings" w:hAnsi="Wingdings" w:hint="default"/>
      </w:rPr>
    </w:lvl>
  </w:abstractNum>
  <w:abstractNum w:abstractNumId="18"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D223D0"/>
    <w:multiLevelType w:val="multilevel"/>
    <w:tmpl w:val="45CCFEE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F21EF1"/>
    <w:multiLevelType w:val="hybridMultilevel"/>
    <w:tmpl w:val="50B230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33"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8A0F8F"/>
    <w:multiLevelType w:val="hybridMultilevel"/>
    <w:tmpl w:val="269EDA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621FE6"/>
    <w:multiLevelType w:val="hybridMultilevel"/>
    <w:tmpl w:val="F1C4A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034AFC"/>
    <w:multiLevelType w:val="hybridMultilevel"/>
    <w:tmpl w:val="4880A5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8"/>
  </w:num>
  <w:num w:numId="3">
    <w:abstractNumId w:val="5"/>
  </w:num>
  <w:num w:numId="4">
    <w:abstractNumId w:val="24"/>
  </w:num>
  <w:num w:numId="5">
    <w:abstractNumId w:val="18"/>
  </w:num>
  <w:num w:numId="6">
    <w:abstractNumId w:val="7"/>
  </w:num>
  <w:num w:numId="7">
    <w:abstractNumId w:val="27"/>
  </w:num>
  <w:num w:numId="8">
    <w:abstractNumId w:val="11"/>
  </w:num>
  <w:num w:numId="9">
    <w:abstractNumId w:val="13"/>
  </w:num>
  <w:num w:numId="10">
    <w:abstractNumId w:val="33"/>
  </w:num>
  <w:num w:numId="11">
    <w:abstractNumId w:val="25"/>
  </w:num>
  <w:num w:numId="12">
    <w:abstractNumId w:val="35"/>
  </w:num>
  <w:num w:numId="13">
    <w:abstractNumId w:val="21"/>
  </w:num>
  <w:num w:numId="14">
    <w:abstractNumId w:val="40"/>
  </w:num>
  <w:num w:numId="15">
    <w:abstractNumId w:val="31"/>
  </w:num>
  <w:num w:numId="16">
    <w:abstractNumId w:val="14"/>
  </w:num>
  <w:num w:numId="17">
    <w:abstractNumId w:val="32"/>
  </w:num>
  <w:num w:numId="18">
    <w:abstractNumId w:val="20"/>
  </w:num>
  <w:num w:numId="19">
    <w:abstractNumId w:val="34"/>
  </w:num>
  <w:num w:numId="20">
    <w:abstractNumId w:val="22"/>
  </w:num>
  <w:num w:numId="21">
    <w:abstractNumId w:val="9"/>
  </w:num>
  <w:num w:numId="22">
    <w:abstractNumId w:val="39"/>
  </w:num>
  <w:num w:numId="23">
    <w:abstractNumId w:val="1"/>
  </w:num>
  <w:num w:numId="24">
    <w:abstractNumId w:val="19"/>
  </w:num>
  <w:num w:numId="25">
    <w:abstractNumId w:val="4"/>
  </w:num>
  <w:num w:numId="26">
    <w:abstractNumId w:val="30"/>
  </w:num>
  <w:num w:numId="27">
    <w:abstractNumId w:val="37"/>
  </w:num>
  <w:num w:numId="28">
    <w:abstractNumId w:val="28"/>
  </w:num>
  <w:num w:numId="29">
    <w:abstractNumId w:val="6"/>
  </w:num>
  <w:num w:numId="30">
    <w:abstractNumId w:val="12"/>
  </w:num>
  <w:num w:numId="31">
    <w:abstractNumId w:val="36"/>
  </w:num>
  <w:num w:numId="32">
    <w:abstractNumId w:val="29"/>
  </w:num>
  <w:num w:numId="33">
    <w:abstractNumId w:val="38"/>
  </w:num>
  <w:num w:numId="34">
    <w:abstractNumId w:val="41"/>
  </w:num>
  <w:num w:numId="35">
    <w:abstractNumId w:val="3"/>
  </w:num>
  <w:num w:numId="36">
    <w:abstractNumId w:val="2"/>
  </w:num>
  <w:num w:numId="37">
    <w:abstractNumId w:val="0"/>
  </w:num>
  <w:num w:numId="38">
    <w:abstractNumId w:val="26"/>
  </w:num>
  <w:num w:numId="39">
    <w:abstractNumId w:val="10"/>
  </w:num>
  <w:num w:numId="40">
    <w:abstractNumId w:val="23"/>
  </w:num>
  <w:num w:numId="41">
    <w:abstractNumId w:val="1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552C9"/>
    <w:rsid w:val="000A3F4C"/>
    <w:rsid w:val="000E28C0"/>
    <w:rsid w:val="000E39E9"/>
    <w:rsid w:val="00184672"/>
    <w:rsid w:val="001A73FB"/>
    <w:rsid w:val="001E21F2"/>
    <w:rsid w:val="00254E02"/>
    <w:rsid w:val="0029170B"/>
    <w:rsid w:val="002A50E1"/>
    <w:rsid w:val="002B2CD1"/>
    <w:rsid w:val="002C72E1"/>
    <w:rsid w:val="002F4020"/>
    <w:rsid w:val="003020DB"/>
    <w:rsid w:val="003662DD"/>
    <w:rsid w:val="00370F8C"/>
    <w:rsid w:val="00396CF0"/>
    <w:rsid w:val="003B64C2"/>
    <w:rsid w:val="003B65F7"/>
    <w:rsid w:val="003C5EB9"/>
    <w:rsid w:val="003E32B5"/>
    <w:rsid w:val="00446551"/>
    <w:rsid w:val="0046475B"/>
    <w:rsid w:val="00466AC6"/>
    <w:rsid w:val="00471946"/>
    <w:rsid w:val="00492BE3"/>
    <w:rsid w:val="004F7EE0"/>
    <w:rsid w:val="0051535B"/>
    <w:rsid w:val="005451F3"/>
    <w:rsid w:val="00571656"/>
    <w:rsid w:val="005B3A1F"/>
    <w:rsid w:val="00610B1C"/>
    <w:rsid w:val="0062221E"/>
    <w:rsid w:val="00646539"/>
    <w:rsid w:val="00666065"/>
    <w:rsid w:val="00691BE6"/>
    <w:rsid w:val="006A291A"/>
    <w:rsid w:val="006A7FEA"/>
    <w:rsid w:val="00740FCC"/>
    <w:rsid w:val="007412E3"/>
    <w:rsid w:val="0076338F"/>
    <w:rsid w:val="00771B0A"/>
    <w:rsid w:val="0078767B"/>
    <w:rsid w:val="007936EA"/>
    <w:rsid w:val="007D6DFA"/>
    <w:rsid w:val="007F0CE0"/>
    <w:rsid w:val="00803303"/>
    <w:rsid w:val="00814E29"/>
    <w:rsid w:val="0082274F"/>
    <w:rsid w:val="008856A3"/>
    <w:rsid w:val="00892F9F"/>
    <w:rsid w:val="008D708F"/>
    <w:rsid w:val="008E2238"/>
    <w:rsid w:val="008E63F2"/>
    <w:rsid w:val="00906D97"/>
    <w:rsid w:val="00910DF1"/>
    <w:rsid w:val="00917160"/>
    <w:rsid w:val="00950FFD"/>
    <w:rsid w:val="009B0E95"/>
    <w:rsid w:val="009E5432"/>
    <w:rsid w:val="00A63BCE"/>
    <w:rsid w:val="00B54903"/>
    <w:rsid w:val="00BC08E1"/>
    <w:rsid w:val="00BC6BD8"/>
    <w:rsid w:val="00BE7A1B"/>
    <w:rsid w:val="00C475A5"/>
    <w:rsid w:val="00C941C7"/>
    <w:rsid w:val="00CB20DA"/>
    <w:rsid w:val="00CF1DEA"/>
    <w:rsid w:val="00D47967"/>
    <w:rsid w:val="00D5236E"/>
    <w:rsid w:val="00D727C5"/>
    <w:rsid w:val="00D87798"/>
    <w:rsid w:val="00DA0DA1"/>
    <w:rsid w:val="00DC11CC"/>
    <w:rsid w:val="00DE0A03"/>
    <w:rsid w:val="00DE3FB1"/>
    <w:rsid w:val="00DE7F2E"/>
    <w:rsid w:val="00DF0549"/>
    <w:rsid w:val="00DF0E2A"/>
    <w:rsid w:val="00E134C6"/>
    <w:rsid w:val="00E172B9"/>
    <w:rsid w:val="00E43D75"/>
    <w:rsid w:val="00E822B3"/>
    <w:rsid w:val="00E86CE5"/>
    <w:rsid w:val="00EB3521"/>
    <w:rsid w:val="00F11D12"/>
    <w:rsid w:val="00FC1E39"/>
    <w:rsid w:val="00FD5CEF"/>
    <w:rsid w:val="06775412"/>
    <w:rsid w:val="2152CEC5"/>
    <w:rsid w:val="4D39328C"/>
    <w:rsid w:val="5BDDF365"/>
    <w:rsid w:val="5F21165B"/>
    <w:rsid w:val="671D50C9"/>
    <w:rsid w:val="6B178C95"/>
    <w:rsid w:val="7067A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35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71B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0A"/>
  </w:style>
  <w:style w:type="paragraph" w:styleId="Footer">
    <w:name w:val="footer"/>
    <w:basedOn w:val="Normal"/>
    <w:link w:val="FooterChar"/>
    <w:uiPriority w:val="99"/>
    <w:unhideWhenUsed/>
    <w:rsid w:val="00771B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412287253">
      <w:bodyDiv w:val="1"/>
      <w:marLeft w:val="0"/>
      <w:marRight w:val="0"/>
      <w:marTop w:val="0"/>
      <w:marBottom w:val="0"/>
      <w:divBdr>
        <w:top w:val="none" w:sz="0" w:space="0" w:color="auto"/>
        <w:left w:val="none" w:sz="0" w:space="0" w:color="auto"/>
        <w:bottom w:val="none" w:sz="0" w:space="0" w:color="auto"/>
        <w:right w:val="none" w:sz="0" w:space="0" w:color="auto"/>
      </w:divBdr>
      <w:divsChild>
        <w:div w:id="896553587">
          <w:marLeft w:val="0"/>
          <w:marRight w:val="0"/>
          <w:marTop w:val="225"/>
          <w:marBottom w:val="0"/>
          <w:divBdr>
            <w:top w:val="none" w:sz="0" w:space="0" w:color="auto"/>
            <w:left w:val="none" w:sz="0" w:space="0" w:color="auto"/>
            <w:bottom w:val="none" w:sz="0" w:space="0" w:color="auto"/>
            <w:right w:val="none" w:sz="0" w:space="0" w:color="auto"/>
          </w:divBdr>
        </w:div>
        <w:div w:id="1180043570">
          <w:marLeft w:val="0"/>
          <w:marRight w:val="0"/>
          <w:marTop w:val="0"/>
          <w:marBottom w:val="75"/>
          <w:divBdr>
            <w:top w:val="none" w:sz="0" w:space="0" w:color="auto"/>
            <w:left w:val="none" w:sz="0" w:space="0" w:color="auto"/>
            <w:bottom w:val="none" w:sz="0" w:space="0" w:color="auto"/>
            <w:right w:val="none" w:sz="0" w:space="0" w:color="auto"/>
          </w:divBdr>
        </w:div>
        <w:div w:id="1588617800">
          <w:marLeft w:val="0"/>
          <w:marRight w:val="0"/>
          <w:marTop w:val="0"/>
          <w:marBottom w:val="75"/>
          <w:divBdr>
            <w:top w:val="none" w:sz="0" w:space="0" w:color="auto"/>
            <w:left w:val="none" w:sz="0" w:space="0" w:color="auto"/>
            <w:bottom w:val="none" w:sz="0" w:space="0" w:color="auto"/>
            <w:right w:val="none" w:sz="0" w:space="0" w:color="auto"/>
          </w:divBdr>
        </w:div>
        <w:div w:id="118499468">
          <w:marLeft w:val="0"/>
          <w:marRight w:val="0"/>
          <w:marTop w:val="0"/>
          <w:marBottom w:val="75"/>
          <w:divBdr>
            <w:top w:val="none" w:sz="0" w:space="0" w:color="auto"/>
            <w:left w:val="none" w:sz="0" w:space="0" w:color="auto"/>
            <w:bottom w:val="none" w:sz="0" w:space="0" w:color="auto"/>
            <w:right w:val="none" w:sz="0" w:space="0" w:color="auto"/>
          </w:divBdr>
        </w:div>
        <w:div w:id="161242912">
          <w:marLeft w:val="0"/>
          <w:marRight w:val="0"/>
          <w:marTop w:val="0"/>
          <w:marBottom w:val="75"/>
          <w:divBdr>
            <w:top w:val="none" w:sz="0" w:space="0" w:color="auto"/>
            <w:left w:val="none" w:sz="0" w:space="0" w:color="auto"/>
            <w:bottom w:val="none" w:sz="0" w:space="0" w:color="auto"/>
            <w:right w:val="none" w:sz="0" w:space="0" w:color="auto"/>
          </w:divBdr>
        </w:div>
        <w:div w:id="1848666214">
          <w:marLeft w:val="0"/>
          <w:marRight w:val="0"/>
          <w:marTop w:val="0"/>
          <w:marBottom w:val="75"/>
          <w:divBdr>
            <w:top w:val="none" w:sz="0" w:space="0" w:color="auto"/>
            <w:left w:val="none" w:sz="0" w:space="0" w:color="auto"/>
            <w:bottom w:val="none" w:sz="0" w:space="0" w:color="auto"/>
            <w:right w:val="none" w:sz="0" w:space="0" w:color="auto"/>
          </w:divBdr>
        </w:div>
        <w:div w:id="744912331">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11598869">
      <w:bodyDiv w:val="1"/>
      <w:marLeft w:val="0"/>
      <w:marRight w:val="0"/>
      <w:marTop w:val="0"/>
      <w:marBottom w:val="0"/>
      <w:divBdr>
        <w:top w:val="none" w:sz="0" w:space="0" w:color="auto"/>
        <w:left w:val="none" w:sz="0" w:space="0" w:color="auto"/>
        <w:bottom w:val="none" w:sz="0" w:space="0" w:color="auto"/>
        <w:right w:val="none" w:sz="0" w:space="0" w:color="auto"/>
      </w:divBdr>
      <w:divsChild>
        <w:div w:id="406616439">
          <w:marLeft w:val="0"/>
          <w:marRight w:val="0"/>
          <w:marTop w:val="225"/>
          <w:marBottom w:val="0"/>
          <w:divBdr>
            <w:top w:val="none" w:sz="0" w:space="0" w:color="auto"/>
            <w:left w:val="none" w:sz="0" w:space="0" w:color="auto"/>
            <w:bottom w:val="none" w:sz="0" w:space="0" w:color="auto"/>
            <w:right w:val="none" w:sz="0" w:space="0" w:color="auto"/>
          </w:divBdr>
        </w:div>
        <w:div w:id="962885647">
          <w:marLeft w:val="0"/>
          <w:marRight w:val="0"/>
          <w:marTop w:val="0"/>
          <w:marBottom w:val="75"/>
          <w:divBdr>
            <w:top w:val="none" w:sz="0" w:space="0" w:color="auto"/>
            <w:left w:val="none" w:sz="0" w:space="0" w:color="auto"/>
            <w:bottom w:val="none" w:sz="0" w:space="0" w:color="auto"/>
            <w:right w:val="none" w:sz="0" w:space="0" w:color="auto"/>
          </w:divBdr>
        </w:div>
        <w:div w:id="160320983">
          <w:marLeft w:val="0"/>
          <w:marRight w:val="0"/>
          <w:marTop w:val="0"/>
          <w:marBottom w:val="75"/>
          <w:divBdr>
            <w:top w:val="none" w:sz="0" w:space="0" w:color="auto"/>
            <w:left w:val="none" w:sz="0" w:space="0" w:color="auto"/>
            <w:bottom w:val="none" w:sz="0" w:space="0" w:color="auto"/>
            <w:right w:val="none" w:sz="0" w:space="0" w:color="auto"/>
          </w:divBdr>
        </w:div>
        <w:div w:id="1403331572">
          <w:marLeft w:val="0"/>
          <w:marRight w:val="0"/>
          <w:marTop w:val="0"/>
          <w:marBottom w:val="75"/>
          <w:divBdr>
            <w:top w:val="none" w:sz="0" w:space="0" w:color="auto"/>
            <w:left w:val="none" w:sz="0" w:space="0" w:color="auto"/>
            <w:bottom w:val="none" w:sz="0" w:space="0" w:color="auto"/>
            <w:right w:val="none" w:sz="0" w:space="0" w:color="auto"/>
          </w:divBdr>
        </w:div>
        <w:div w:id="1467160001">
          <w:marLeft w:val="0"/>
          <w:marRight w:val="0"/>
          <w:marTop w:val="0"/>
          <w:marBottom w:val="75"/>
          <w:divBdr>
            <w:top w:val="none" w:sz="0" w:space="0" w:color="auto"/>
            <w:left w:val="none" w:sz="0" w:space="0" w:color="auto"/>
            <w:bottom w:val="none" w:sz="0" w:space="0" w:color="auto"/>
            <w:right w:val="none" w:sz="0" w:space="0" w:color="auto"/>
          </w:divBdr>
        </w:div>
        <w:div w:id="536160347">
          <w:marLeft w:val="0"/>
          <w:marRight w:val="0"/>
          <w:marTop w:val="0"/>
          <w:marBottom w:val="75"/>
          <w:divBdr>
            <w:top w:val="none" w:sz="0" w:space="0" w:color="auto"/>
            <w:left w:val="none" w:sz="0" w:space="0" w:color="auto"/>
            <w:bottom w:val="none" w:sz="0" w:space="0" w:color="auto"/>
            <w:right w:val="none" w:sz="0" w:space="0" w:color="auto"/>
          </w:divBdr>
        </w:div>
        <w:div w:id="1295678160">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949701216">
      <w:bodyDiv w:val="1"/>
      <w:marLeft w:val="0"/>
      <w:marRight w:val="0"/>
      <w:marTop w:val="0"/>
      <w:marBottom w:val="0"/>
      <w:divBdr>
        <w:top w:val="none" w:sz="0" w:space="0" w:color="auto"/>
        <w:left w:val="none" w:sz="0" w:space="0" w:color="auto"/>
        <w:bottom w:val="none" w:sz="0" w:space="0" w:color="auto"/>
        <w:right w:val="none" w:sz="0" w:space="0" w:color="auto"/>
      </w:divBdr>
      <w:divsChild>
        <w:div w:id="677004458">
          <w:marLeft w:val="0"/>
          <w:marRight w:val="0"/>
          <w:marTop w:val="225"/>
          <w:marBottom w:val="0"/>
          <w:divBdr>
            <w:top w:val="none" w:sz="0" w:space="0" w:color="auto"/>
            <w:left w:val="none" w:sz="0" w:space="0" w:color="auto"/>
            <w:bottom w:val="none" w:sz="0" w:space="0" w:color="auto"/>
            <w:right w:val="none" w:sz="0" w:space="0" w:color="auto"/>
          </w:divBdr>
        </w:div>
        <w:div w:id="1440249408">
          <w:marLeft w:val="0"/>
          <w:marRight w:val="0"/>
          <w:marTop w:val="0"/>
          <w:marBottom w:val="75"/>
          <w:divBdr>
            <w:top w:val="none" w:sz="0" w:space="0" w:color="auto"/>
            <w:left w:val="none" w:sz="0" w:space="0" w:color="auto"/>
            <w:bottom w:val="none" w:sz="0" w:space="0" w:color="auto"/>
            <w:right w:val="none" w:sz="0" w:space="0" w:color="auto"/>
          </w:divBdr>
        </w:div>
        <w:div w:id="665405513">
          <w:marLeft w:val="0"/>
          <w:marRight w:val="0"/>
          <w:marTop w:val="0"/>
          <w:marBottom w:val="75"/>
          <w:divBdr>
            <w:top w:val="none" w:sz="0" w:space="0" w:color="auto"/>
            <w:left w:val="none" w:sz="0" w:space="0" w:color="auto"/>
            <w:bottom w:val="none" w:sz="0" w:space="0" w:color="auto"/>
            <w:right w:val="none" w:sz="0" w:space="0" w:color="auto"/>
          </w:divBdr>
        </w:div>
        <w:div w:id="980424713">
          <w:marLeft w:val="0"/>
          <w:marRight w:val="0"/>
          <w:marTop w:val="0"/>
          <w:marBottom w:val="75"/>
          <w:divBdr>
            <w:top w:val="none" w:sz="0" w:space="0" w:color="auto"/>
            <w:left w:val="none" w:sz="0" w:space="0" w:color="auto"/>
            <w:bottom w:val="none" w:sz="0" w:space="0" w:color="auto"/>
            <w:right w:val="none" w:sz="0" w:space="0" w:color="auto"/>
          </w:divBdr>
        </w:div>
        <w:div w:id="354304356">
          <w:marLeft w:val="0"/>
          <w:marRight w:val="0"/>
          <w:marTop w:val="0"/>
          <w:marBottom w:val="75"/>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 w:id="2138789254">
      <w:bodyDiv w:val="1"/>
      <w:marLeft w:val="0"/>
      <w:marRight w:val="0"/>
      <w:marTop w:val="0"/>
      <w:marBottom w:val="0"/>
      <w:divBdr>
        <w:top w:val="none" w:sz="0" w:space="0" w:color="auto"/>
        <w:left w:val="none" w:sz="0" w:space="0" w:color="auto"/>
        <w:bottom w:val="none" w:sz="0" w:space="0" w:color="auto"/>
        <w:right w:val="none" w:sz="0" w:space="0" w:color="auto"/>
      </w:divBdr>
      <w:divsChild>
        <w:div w:id="1839226511">
          <w:marLeft w:val="0"/>
          <w:marRight w:val="0"/>
          <w:marTop w:val="225"/>
          <w:marBottom w:val="0"/>
          <w:divBdr>
            <w:top w:val="none" w:sz="0" w:space="0" w:color="auto"/>
            <w:left w:val="none" w:sz="0" w:space="0" w:color="auto"/>
            <w:bottom w:val="none" w:sz="0" w:space="0" w:color="auto"/>
            <w:right w:val="none" w:sz="0" w:space="0" w:color="auto"/>
          </w:divBdr>
        </w:div>
        <w:div w:id="147287268">
          <w:marLeft w:val="0"/>
          <w:marRight w:val="0"/>
          <w:marTop w:val="0"/>
          <w:marBottom w:val="75"/>
          <w:divBdr>
            <w:top w:val="none" w:sz="0" w:space="0" w:color="auto"/>
            <w:left w:val="none" w:sz="0" w:space="0" w:color="auto"/>
            <w:bottom w:val="none" w:sz="0" w:space="0" w:color="auto"/>
            <w:right w:val="none" w:sz="0" w:space="0" w:color="auto"/>
          </w:divBdr>
        </w:div>
        <w:div w:id="140733689">
          <w:marLeft w:val="0"/>
          <w:marRight w:val="0"/>
          <w:marTop w:val="0"/>
          <w:marBottom w:val="75"/>
          <w:divBdr>
            <w:top w:val="none" w:sz="0" w:space="0" w:color="auto"/>
            <w:left w:val="none" w:sz="0" w:space="0" w:color="auto"/>
            <w:bottom w:val="none" w:sz="0" w:space="0" w:color="auto"/>
            <w:right w:val="none" w:sz="0" w:space="0" w:color="auto"/>
          </w:divBdr>
        </w:div>
        <w:div w:id="876699727">
          <w:marLeft w:val="0"/>
          <w:marRight w:val="0"/>
          <w:marTop w:val="0"/>
          <w:marBottom w:val="75"/>
          <w:divBdr>
            <w:top w:val="none" w:sz="0" w:space="0" w:color="auto"/>
            <w:left w:val="none" w:sz="0" w:space="0" w:color="auto"/>
            <w:bottom w:val="none" w:sz="0" w:space="0" w:color="auto"/>
            <w:right w:val="none" w:sz="0" w:space="0" w:color="auto"/>
          </w:divBdr>
        </w:div>
        <w:div w:id="1829707942">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1552</Words>
  <Characters>8850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cp:lastPrinted>2020-08-08T16:10:00Z</cp:lastPrinted>
  <dcterms:created xsi:type="dcterms:W3CDTF">2020-09-14T23:09:00Z</dcterms:created>
  <dcterms:modified xsi:type="dcterms:W3CDTF">2020-12-02T18:19:00Z</dcterms:modified>
</cp:coreProperties>
</file>